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47" w:rsidRDefault="004B68FF">
      <w:pPr>
        <w:pStyle w:val="Nagwek1"/>
        <w:jc w:val="center"/>
        <w:rPr>
          <w:b/>
        </w:rPr>
      </w:pPr>
      <w:r>
        <w:rPr>
          <w:b/>
        </w:rPr>
        <w:t xml:space="preserve">Uchwała Nr I/ </w:t>
      </w:r>
      <w:r w:rsidR="003973DA">
        <w:rPr>
          <w:b/>
        </w:rPr>
        <w:t>3</w:t>
      </w:r>
      <w:r>
        <w:rPr>
          <w:b/>
        </w:rPr>
        <w:t xml:space="preserve"> /2010</w:t>
      </w:r>
    </w:p>
    <w:p w:rsidR="00065547" w:rsidRDefault="003C4C3D">
      <w:pPr>
        <w:jc w:val="center"/>
        <w:rPr>
          <w:b/>
          <w:sz w:val="28"/>
        </w:rPr>
      </w:pPr>
      <w:r>
        <w:rPr>
          <w:b/>
          <w:sz w:val="28"/>
        </w:rPr>
        <w:t>Rady Gminy Miłki</w:t>
      </w:r>
    </w:p>
    <w:p w:rsidR="00065547" w:rsidRDefault="003C4C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4B68FF">
        <w:rPr>
          <w:b/>
          <w:sz w:val="28"/>
        </w:rPr>
        <w:t>2 grudnia 2010</w:t>
      </w:r>
      <w:r>
        <w:rPr>
          <w:b/>
          <w:sz w:val="28"/>
        </w:rPr>
        <w:t>.</w:t>
      </w:r>
    </w:p>
    <w:p w:rsidR="00065547" w:rsidRDefault="00065547">
      <w:pPr>
        <w:jc w:val="center"/>
        <w:rPr>
          <w:b/>
          <w:sz w:val="28"/>
        </w:rPr>
      </w:pPr>
    </w:p>
    <w:p w:rsidR="00065547" w:rsidRDefault="003C4C3D">
      <w:pPr>
        <w:jc w:val="center"/>
        <w:rPr>
          <w:sz w:val="28"/>
        </w:rPr>
      </w:pPr>
      <w:r>
        <w:rPr>
          <w:b/>
          <w:sz w:val="28"/>
        </w:rPr>
        <w:t xml:space="preserve">w sprawie wyboru </w:t>
      </w:r>
      <w:r w:rsidR="006F3041">
        <w:rPr>
          <w:b/>
          <w:sz w:val="28"/>
        </w:rPr>
        <w:t xml:space="preserve">członków </w:t>
      </w:r>
      <w:r>
        <w:rPr>
          <w:b/>
          <w:sz w:val="28"/>
        </w:rPr>
        <w:t xml:space="preserve">Komisji Rewizyjnej </w:t>
      </w:r>
    </w:p>
    <w:p w:rsidR="00065547" w:rsidRDefault="00065547">
      <w:pPr>
        <w:rPr>
          <w:sz w:val="28"/>
        </w:rPr>
      </w:pPr>
    </w:p>
    <w:p w:rsidR="00065547" w:rsidRDefault="003C4C3D">
      <w:pPr>
        <w:pStyle w:val="Tekstpodstawowy"/>
        <w:ind w:firstLine="708"/>
      </w:pPr>
      <w:r>
        <w:t>Na podstawie art. 18a ust. 1 ustawy z dnia 8 marca 1990r. o samorządzie gminnym (tekst jednolity Dz. U. z 2001r., Nr 142, poz. 1591 z późn. zm.) uchwala się, co następuje:</w:t>
      </w:r>
    </w:p>
    <w:p w:rsidR="00065547" w:rsidRDefault="00065547">
      <w:pPr>
        <w:pStyle w:val="Tekstpodstawowy"/>
      </w:pPr>
    </w:p>
    <w:p w:rsidR="00065547" w:rsidRDefault="003C4C3D">
      <w:pPr>
        <w:pStyle w:val="Tekstpodstawowy"/>
        <w:jc w:val="center"/>
      </w:pPr>
      <w:r>
        <w:t>§1.</w:t>
      </w:r>
    </w:p>
    <w:p w:rsidR="00065547" w:rsidRDefault="003C4C3D">
      <w:pPr>
        <w:pStyle w:val="Tekstpodstawowy"/>
      </w:pPr>
      <w:r>
        <w:t>Powołuje się Komisję Rewizyjną w następującym składzie osobowym:</w:t>
      </w:r>
    </w:p>
    <w:p w:rsidR="006F3041" w:rsidRDefault="003973DA" w:rsidP="004B68FF">
      <w:pPr>
        <w:pStyle w:val="Tekstpodstawowy"/>
        <w:numPr>
          <w:ilvl w:val="0"/>
          <w:numId w:val="2"/>
        </w:numPr>
      </w:pPr>
      <w:r>
        <w:t>Cimoch Halina</w:t>
      </w:r>
    </w:p>
    <w:p w:rsidR="004B68FF" w:rsidRDefault="003973DA" w:rsidP="004B68FF">
      <w:pPr>
        <w:pStyle w:val="Tekstpodstawowy"/>
        <w:numPr>
          <w:ilvl w:val="0"/>
          <w:numId w:val="2"/>
        </w:numPr>
      </w:pPr>
      <w:r>
        <w:t>Grochowski Zbigniew Andrzej</w:t>
      </w:r>
    </w:p>
    <w:p w:rsidR="004B68FF" w:rsidRDefault="003973DA" w:rsidP="004B68FF">
      <w:pPr>
        <w:pStyle w:val="Tekstpodstawowy"/>
        <w:numPr>
          <w:ilvl w:val="0"/>
          <w:numId w:val="2"/>
        </w:numPr>
      </w:pPr>
      <w:r>
        <w:t>Jakacki Grzegorz</w:t>
      </w:r>
    </w:p>
    <w:p w:rsidR="004B68FF" w:rsidRDefault="004B68FF" w:rsidP="004B68FF">
      <w:pPr>
        <w:pStyle w:val="Tekstpodstawowy"/>
        <w:ind w:left="360"/>
      </w:pPr>
    </w:p>
    <w:p w:rsidR="00065547" w:rsidRDefault="00065547">
      <w:pPr>
        <w:pStyle w:val="Tekstpodstawowy"/>
      </w:pPr>
    </w:p>
    <w:p w:rsidR="00065547" w:rsidRDefault="003C4C3D">
      <w:pPr>
        <w:pStyle w:val="Tekstpodstawowy"/>
        <w:jc w:val="center"/>
      </w:pPr>
      <w:r>
        <w:t>§2.</w:t>
      </w:r>
    </w:p>
    <w:p w:rsidR="00065547" w:rsidRDefault="003C4C3D">
      <w:pPr>
        <w:pStyle w:val="Tekstpodstawowy"/>
        <w:numPr>
          <w:ilvl w:val="0"/>
          <w:numId w:val="1"/>
        </w:numPr>
      </w:pPr>
      <w:r>
        <w:t>Uchwała wchodzi w życie z dniem podjęcia.</w:t>
      </w:r>
    </w:p>
    <w:p w:rsidR="00065547" w:rsidRDefault="003C4C3D">
      <w:pPr>
        <w:pStyle w:val="Tekstpodstawowy"/>
        <w:numPr>
          <w:ilvl w:val="0"/>
          <w:numId w:val="1"/>
        </w:numPr>
      </w:pPr>
      <w:r>
        <w:t>Uchwała podlega opublikowaniu w sposób zwyczajowo przyjęty.</w:t>
      </w:r>
    </w:p>
    <w:p w:rsidR="00065547" w:rsidRDefault="00065547">
      <w:pPr>
        <w:pStyle w:val="Tekstpodstawowy"/>
      </w:pPr>
    </w:p>
    <w:p w:rsidR="00BB67F9" w:rsidRDefault="00BB67F9">
      <w:pPr>
        <w:pStyle w:val="Tekstpodstawowy"/>
      </w:pPr>
    </w:p>
    <w:p w:rsidR="00BB67F9" w:rsidRDefault="00BB67F9">
      <w:pPr>
        <w:pStyle w:val="Tekstpodstawowy"/>
      </w:pPr>
    </w:p>
    <w:p w:rsidR="006F3041" w:rsidRDefault="006F3041">
      <w:pPr>
        <w:pStyle w:val="Tekstpodstawowy"/>
      </w:pPr>
    </w:p>
    <w:p w:rsidR="00065547" w:rsidRDefault="003C4C3D">
      <w:pPr>
        <w:pStyle w:val="Tekstpodstawowy"/>
        <w:ind w:left="5664"/>
      </w:pPr>
      <w:r>
        <w:t>Przewodniczący Rady Gminy</w:t>
      </w:r>
    </w:p>
    <w:p w:rsidR="00065547" w:rsidRDefault="003973DA" w:rsidP="003973DA">
      <w:pPr>
        <w:pStyle w:val="Tekstpodstawowy"/>
        <w:tabs>
          <w:tab w:val="left" w:pos="6780"/>
        </w:tabs>
        <w:ind w:left="5664"/>
      </w:pPr>
      <w:r>
        <w:t xml:space="preserve">           Tomasz Gujda</w:t>
      </w:r>
    </w:p>
    <w:p w:rsidR="00065547" w:rsidRDefault="00065547">
      <w:pPr>
        <w:rPr>
          <w:sz w:val="28"/>
        </w:rPr>
      </w:pPr>
    </w:p>
    <w:p w:rsidR="003C4C3D" w:rsidRDefault="003C4C3D"/>
    <w:sectPr w:rsidR="003C4C3D" w:rsidSect="000655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FD3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FE120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68FF"/>
    <w:rsid w:val="00065547"/>
    <w:rsid w:val="001E0708"/>
    <w:rsid w:val="003973DA"/>
    <w:rsid w:val="003C4C3D"/>
    <w:rsid w:val="004B68FF"/>
    <w:rsid w:val="00522103"/>
    <w:rsid w:val="006F3041"/>
    <w:rsid w:val="00BB67F9"/>
    <w:rsid w:val="00BE573E"/>
    <w:rsid w:val="00BF747C"/>
    <w:rsid w:val="00DD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47"/>
  </w:style>
  <w:style w:type="paragraph" w:styleId="Nagwek1">
    <w:name w:val="heading 1"/>
    <w:basedOn w:val="Normalny"/>
    <w:next w:val="Normalny"/>
    <w:qFormat/>
    <w:rsid w:val="0006554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6554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8F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I/ 2 /2006</vt:lpstr>
      <vt:lpstr>Uchwała Nr I/ 2 /2006</vt:lpstr>
    </vt:vector>
  </TitlesOfParts>
  <Company>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 2 /2006</dc:title>
  <dc:subject/>
  <dc:creator>a</dc:creator>
  <cp:keywords/>
  <cp:lastModifiedBy>u</cp:lastModifiedBy>
  <cp:revision>6</cp:revision>
  <cp:lastPrinted>2010-12-06T08:33:00Z</cp:lastPrinted>
  <dcterms:created xsi:type="dcterms:W3CDTF">2010-11-26T09:09:00Z</dcterms:created>
  <dcterms:modified xsi:type="dcterms:W3CDTF">2010-12-28T08:00:00Z</dcterms:modified>
</cp:coreProperties>
</file>