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21 marca 2022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422 ustawy z dnia 5 stycznia 2011 r. – Kodeks wyborczy (Dz. U. z 2020 r. poz. 1319 oraz z 2021 r. poz. 1834 i 2054) Wójt Gminy Miłki podaje do publicznej wiadomości informację o okręgu wyborczym, jego granicach i numerze, liczbie radnych wybieranych w okręgu wyborczym oraz siedzibie Gminnej Komisji Wyborczej w Miłkach w wyborach do Rady Gminy Miłki zarządzonych na dzień 22 maja 2022 r.:</w:t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8"/>
        <w:gridCol w:w="10773"/>
        <w:gridCol w:w="2270"/>
      </w:tblGrid>
      <w:tr>
        <w:trPr>
          <w:trHeight w:val="512" w:hRule="atLeast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>
        <w:trPr/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Sołectwa: Czyprki, Lipińskie, Lipowy Dwór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8"/>
          <w:szCs w:val="28"/>
          <w:u w:val="single"/>
        </w:rPr>
        <w:t>Siedziba Gminnej Komisji Wyborczej w Miłkach mieści się: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ul. Mazurska 2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11-513 Miłki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pokój nr 1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tel. 87 555-90-61</w:t>
      </w:r>
    </w:p>
    <w:p>
      <w:pPr>
        <w:pStyle w:val="Normal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ind w:left="6804" w:right="283"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left="6521" w:right="-8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521" w:right="-87" w:hanging="0"/>
        <w:jc w:val="center"/>
        <w:rPr/>
      </w:pPr>
      <w:r>
        <w:rPr>
          <w:b/>
          <w:sz w:val="32"/>
          <w:szCs w:val="32"/>
        </w:rPr>
        <w:t>/-/ Barbara MAZURCZYK</w:t>
      </w:r>
    </w:p>
    <w:sectPr>
      <w:type w:val="nextPage"/>
      <w:pgSz w:orient="landscape" w:w="16838" w:h="11906"/>
      <w:pgMar w:left="1021" w:right="1021" w:header="0" w:top="1021" w:footer="0" w:bottom="102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c71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ac71bb"/>
    <w:rPr>
      <w:vertAlign w:val="superscript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LibreOffice/6.0.4.2$Windows_x86 LibreOffice_project/9b0d9b32d5dcda91d2f1a96dc04c645c450872bf</Application>
  <Pages>1</Pages>
  <Words>122</Words>
  <Characters>628</Characters>
  <CharactersWithSpaces>734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2016-11-16T12:36:00Z</dcterms:created>
  <dc:creator/>
  <dc:description/>
  <dc:language>pl-PL</dc:language>
  <cp:lastModifiedBy/>
  <cp:lastPrinted>2022-03-21T12:45:00Z</cp:lastPrinted>
  <dcterms:modified xsi:type="dcterms:W3CDTF">2022-03-21T12:48:49Z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