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8"/>
        <w:spacing w:before="0" w:after="24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>OBWIESZCZENIE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Wójta Gminy Miłki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 dnia 25 stycznia 2021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3"/>
        <w:suppressAutoHyphens w:val="true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>Na podstawie art. 422 ustawy z dnia 5 stycznia 2011 r. – Kodeks wyborczy (Dz. U. z 2020 r. poz. 1319) Wójt Gminy Miłki podaje do publicznej wiadomości informację o okręgu wyborczym, jego granicach i numerze, liczbie radnych wybieranych w okręgu wyborczym oraz siedzibie Gminnej Komisji Wyborczej w Miłkach w wyborach do Rady Gminy Miłki zarządzonych na dzień 11 kwietnia 2021 r.:</w:t>
      </w:r>
    </w:p>
    <w:p>
      <w:pPr>
        <w:pStyle w:val="BodyText3"/>
        <w:suppressAutoHyphens w:val="true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628"/>
        <w:gridCol w:w="10773"/>
        <w:gridCol w:w="2270"/>
      </w:tblGrid>
      <w:tr>
        <w:trPr>
          <w:trHeight w:val="512" w:hRule="atLeast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okręgu wyborczego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okręgu</w:t>
            </w:r>
          </w:p>
        </w:tc>
      </w:tr>
      <w:tr>
        <w:trPr/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Sołectwo Miłki ul. Kwiatowa ul. Lipowa ul. Michała Kajki ul. Ogrodowa ul. Sportowa ul. Suwalska ul. Szkolna ul. Wspólna Miechy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8"/>
          <w:szCs w:val="28"/>
          <w:u w:val="single"/>
        </w:rPr>
        <w:t>Siedziba Gminnej Komisji Wyborczej w Miłkach mieści się: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>ul. Mazurska 2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>11-513 Miłki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>pokój nr 1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trike w:val="false"/>
          <w:dstrike w:val="false"/>
          <w:sz w:val="28"/>
          <w:szCs w:val="28"/>
          <w:u w:val="none"/>
        </w:rPr>
        <w:t>Tel. 87 555  90 61</w:t>
      </w:r>
    </w:p>
    <w:p>
      <w:pPr>
        <w:pStyle w:val="Normal"/>
        <w:ind w:left="6804" w:right="283" w:hanging="0"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ind w:left="6521" w:right="-87" w:hanging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Miłki</w:t>
      </w:r>
    </w:p>
    <w:p>
      <w:pPr>
        <w:pStyle w:val="Normal"/>
        <w:ind w:left="6521" w:right="-87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6521" w:right="-87" w:hanging="0"/>
        <w:jc w:val="center"/>
        <w:rPr/>
      </w:pPr>
      <w:r>
        <w:rPr>
          <w:b/>
          <w:sz w:val="32"/>
          <w:szCs w:val="32"/>
        </w:rPr>
        <w:t xml:space="preserve">/-/ Barbara </w:t>
      </w:r>
      <w:r>
        <w:rPr>
          <w:b/>
          <w:sz w:val="32"/>
          <w:szCs w:val="32"/>
        </w:rPr>
        <w:t>Małgorzata</w:t>
      </w:r>
      <w:r>
        <w:rPr>
          <w:b/>
          <w:sz w:val="32"/>
          <w:szCs w:val="32"/>
        </w:rPr>
        <w:t xml:space="preserve"> MAZURCZYK</w:t>
      </w:r>
    </w:p>
    <w:sectPr>
      <w:type w:val="nextPage"/>
      <w:pgSz w:orient="landscape" w:w="16838" w:h="11906"/>
      <w:pgMar w:left="1021" w:right="1021" w:header="0" w:top="1021" w:footer="0" w:bottom="1021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link w:val="Nagwek5Znak"/>
    <w:qFormat/>
    <w:pPr>
      <w:keepNext w:val="true"/>
      <w:jc w:val="center"/>
      <w:outlineLvl w:val="4"/>
    </w:pPr>
    <w:rPr>
      <w:b/>
      <w:sz w:val="24"/>
    </w:rPr>
  </w:style>
  <w:style w:type="paragraph" w:styleId="Nagwek6">
    <w:name w:val="Heading 6"/>
    <w:basedOn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ac71bb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ac71bb"/>
    <w:rPr>
      <w:vertAlign w:val="superscript"/>
    </w:rPr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qFormat/>
    <w:pPr/>
    <w:rPr>
      <w:b/>
      <w:sz w:val="24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rsid w:val="00ac71b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LibreOffice/6.0.4.2$Windows_x86 LibreOffice_project/9b0d9b32d5dcda91d2f1a96dc04c645c450872bf</Application>
  <Pages>1</Pages>
  <Words>132</Words>
  <Characters>689</Characters>
  <CharactersWithSpaces>806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2016-11-16T12:36:00Z</dcterms:created>
  <dc:creator/>
  <dc:description/>
  <dc:language>pl-PL</dc:language>
  <cp:lastModifiedBy/>
  <cp:lastPrinted>2021-01-25T13:37:01Z</cp:lastPrinted>
  <dcterms:modified xsi:type="dcterms:W3CDTF">2021-01-25T13:37:05Z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