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77" w:rsidRPr="00966F77" w:rsidRDefault="00966F77" w:rsidP="00966F77">
      <w:pPr>
        <w:spacing w:before="100" w:beforeAutospacing="1" w:after="100" w:afterAutospacing="1" w:line="240" w:lineRule="auto"/>
        <w:rPr>
          <w:rFonts w:ascii="Arial" w:eastAsia="Times New Roman" w:hAnsi="Arial" w:cs="Arial"/>
          <w:bCs w:val="0"/>
          <w:iCs w:val="0"/>
          <w:sz w:val="20"/>
          <w:szCs w:val="20"/>
          <w:lang w:eastAsia="pl-PL"/>
        </w:rPr>
      </w:pPr>
      <w:r w:rsidRPr="00966F77">
        <w:rPr>
          <w:rFonts w:ascii="Arial" w:eastAsia="Times New Roman" w:hAnsi="Arial" w:cs="Arial"/>
          <w:bCs w:val="0"/>
          <w:iCs w:val="0"/>
          <w:sz w:val="20"/>
          <w:szCs w:val="20"/>
          <w:lang w:eastAsia="pl-PL"/>
        </w:rPr>
        <w:t>Miłki, 24 stycznia 2005r.</w:t>
      </w:r>
    </w:p>
    <w:p w:rsidR="00966F77" w:rsidRPr="00966F77" w:rsidRDefault="00966F77" w:rsidP="00966F77">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66F77">
        <w:rPr>
          <w:rFonts w:ascii="Arial" w:eastAsia="Times New Roman" w:hAnsi="Arial" w:cs="Arial"/>
          <w:b/>
          <w:iCs w:val="0"/>
          <w:sz w:val="20"/>
          <w:szCs w:val="20"/>
          <w:lang w:eastAsia="pl-PL"/>
        </w:rPr>
        <w:t>PROTOKÓŁ</w:t>
      </w:r>
    </w:p>
    <w:p w:rsidR="00966F77" w:rsidRPr="00966F77" w:rsidRDefault="00966F77" w:rsidP="00966F77">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66F77">
        <w:rPr>
          <w:rFonts w:ascii="Arial" w:eastAsia="Times New Roman" w:hAnsi="Arial" w:cs="Arial"/>
          <w:b/>
          <w:iCs w:val="0"/>
          <w:sz w:val="20"/>
          <w:szCs w:val="20"/>
          <w:lang w:eastAsia="pl-PL"/>
        </w:rPr>
        <w:t xml:space="preserve">posiedzenia Komisji Rozwoju </w:t>
      </w:r>
      <w:r w:rsidRPr="00966F77">
        <w:rPr>
          <w:rFonts w:ascii="Arial" w:eastAsia="Times New Roman" w:hAnsi="Arial" w:cs="Arial"/>
          <w:b/>
          <w:iCs w:val="0"/>
          <w:sz w:val="20"/>
          <w:szCs w:val="20"/>
          <w:lang w:eastAsia="pl-PL"/>
        </w:rPr>
        <w:br/>
        <w:t>Gospodarczego Budżetu i Finansów</w:t>
      </w:r>
    </w:p>
    <w:p w:rsidR="00966F77" w:rsidRPr="00966F77" w:rsidRDefault="00966F77" w:rsidP="00966F77">
      <w:pPr>
        <w:spacing w:before="100" w:beforeAutospacing="1" w:after="100" w:afterAutospacing="1" w:line="240" w:lineRule="auto"/>
        <w:jc w:val="center"/>
        <w:rPr>
          <w:rFonts w:ascii="Times New Roman" w:eastAsia="Times New Roman" w:hAnsi="Times New Roman" w:cs="Times New Roman"/>
          <w:bCs w:val="0"/>
          <w:iCs w:val="0"/>
          <w:sz w:val="24"/>
          <w:szCs w:val="24"/>
          <w:lang w:eastAsia="pl-PL"/>
        </w:rPr>
      </w:pPr>
      <w:r w:rsidRPr="00966F77">
        <w:rPr>
          <w:rFonts w:ascii="Arial" w:eastAsia="Times New Roman" w:hAnsi="Arial" w:cs="Arial"/>
          <w:b/>
          <w:iCs w:val="0"/>
          <w:sz w:val="20"/>
          <w:szCs w:val="20"/>
          <w:lang w:eastAsia="pl-PL"/>
        </w:rPr>
        <w:t>z dnia 25 stycznia 2005r.</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
          <w:iCs w:val="0"/>
          <w:sz w:val="20"/>
          <w:szCs w:val="20"/>
          <w:u w:val="single"/>
          <w:lang w:eastAsia="pl-PL"/>
        </w:rPr>
        <w:t>Obecni na posiedzeniu:</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Andrzej </w:t>
      </w: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 Przewodniczący Komisji</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Trzciński Stefan – członek</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Doda Eugeniusz– członek</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Wróblewski Jan - członek</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Sadok</w:t>
      </w:r>
      <w:proofErr w:type="spellEnd"/>
      <w:r w:rsidRPr="00966F77">
        <w:rPr>
          <w:rFonts w:ascii="Arial" w:eastAsia="Times New Roman" w:hAnsi="Arial" w:cs="Arial"/>
          <w:bCs w:val="0"/>
          <w:iCs w:val="0"/>
          <w:sz w:val="20"/>
          <w:szCs w:val="20"/>
          <w:lang w:eastAsia="pl-PL"/>
        </w:rPr>
        <w:t xml:space="preserve"> Wiesław – Wójt Gminy Miłki</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Skoratko</w:t>
      </w:r>
      <w:proofErr w:type="spellEnd"/>
      <w:r w:rsidRPr="00966F77">
        <w:rPr>
          <w:rFonts w:ascii="Arial" w:eastAsia="Times New Roman" w:hAnsi="Arial" w:cs="Arial"/>
          <w:bCs w:val="0"/>
          <w:iCs w:val="0"/>
          <w:sz w:val="20"/>
          <w:szCs w:val="20"/>
          <w:lang w:eastAsia="pl-PL"/>
        </w:rPr>
        <w:t xml:space="preserve"> Włodzimierz – Sekretarz Gminy</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Ranuszkieiwcz</w:t>
      </w:r>
      <w:proofErr w:type="spellEnd"/>
      <w:r w:rsidRPr="00966F77">
        <w:rPr>
          <w:rFonts w:ascii="Arial" w:eastAsia="Times New Roman" w:hAnsi="Arial" w:cs="Arial"/>
          <w:bCs w:val="0"/>
          <w:iCs w:val="0"/>
          <w:sz w:val="20"/>
          <w:szCs w:val="20"/>
          <w:lang w:eastAsia="pl-PL"/>
        </w:rPr>
        <w:t xml:space="preserve"> Regina - Przewodnicząca Komisji ds. Socjalnych oraz Przestrzegania Prawa i Porządku Publicznego</w:t>
      </w:r>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Węsławowicz</w:t>
      </w:r>
      <w:proofErr w:type="spellEnd"/>
      <w:r w:rsidRPr="00966F77">
        <w:rPr>
          <w:rFonts w:ascii="Arial" w:eastAsia="Times New Roman" w:hAnsi="Arial" w:cs="Arial"/>
          <w:bCs w:val="0"/>
          <w:iCs w:val="0"/>
          <w:sz w:val="20"/>
          <w:szCs w:val="20"/>
          <w:lang w:eastAsia="pl-PL"/>
        </w:rPr>
        <w:t xml:space="preserve"> Ewa – dyrektor </w:t>
      </w:r>
      <w:proofErr w:type="spellStart"/>
      <w:r w:rsidRPr="00966F77">
        <w:rPr>
          <w:rFonts w:ascii="Arial" w:eastAsia="Times New Roman" w:hAnsi="Arial" w:cs="Arial"/>
          <w:bCs w:val="0"/>
          <w:iCs w:val="0"/>
          <w:sz w:val="20"/>
          <w:szCs w:val="20"/>
          <w:lang w:eastAsia="pl-PL"/>
        </w:rPr>
        <w:t>OśrodkaKultury</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wMiłkach</w:t>
      </w:r>
      <w:proofErr w:type="spellEnd"/>
    </w:p>
    <w:p w:rsidR="00966F77" w:rsidRPr="00966F77" w:rsidRDefault="00966F77" w:rsidP="00966F77">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Armen</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w:t>
      </w:r>
      <w:proofErr w:type="spellEnd"/>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Porządek dzisiejszego posiedzenia przedstawiał się następująco:</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1. Sprawy bieżące.</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2. Rozpatrzenie projektów uchwał pod obrady sesji w dniu 31 stycznia 2005r.</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3. Przygotowanie sprawozdania z działalności Komisji.</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4. Przygotowanie planu pracy Komisji na 2005r.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966F77">
        <w:rPr>
          <w:rFonts w:ascii="Arial" w:eastAsia="Times New Roman" w:hAnsi="Arial" w:cs="Arial"/>
          <w:b/>
          <w:iCs w:val="0"/>
          <w:sz w:val="20"/>
          <w:szCs w:val="20"/>
          <w:lang w:eastAsia="pl-PL"/>
        </w:rPr>
        <w:t>Do pkt. 1.</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Na wstępie Komisja zapoznała się z wnioskiem p. </w:t>
      </w:r>
      <w:proofErr w:type="spellStart"/>
      <w:r w:rsidRPr="00966F77">
        <w:rPr>
          <w:rFonts w:ascii="Arial" w:eastAsia="Times New Roman" w:hAnsi="Arial" w:cs="Arial"/>
          <w:bCs w:val="0"/>
          <w:iCs w:val="0"/>
          <w:sz w:val="20"/>
          <w:szCs w:val="20"/>
          <w:lang w:eastAsia="pl-PL"/>
        </w:rPr>
        <w:t>Armena</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Aleksanjana</w:t>
      </w:r>
      <w:proofErr w:type="spellEnd"/>
      <w:r w:rsidRPr="00966F77">
        <w:rPr>
          <w:rFonts w:ascii="Arial" w:eastAsia="Times New Roman" w:hAnsi="Arial" w:cs="Arial"/>
          <w:bCs w:val="0"/>
          <w:iCs w:val="0"/>
          <w:sz w:val="20"/>
          <w:szCs w:val="20"/>
          <w:lang w:eastAsia="pl-PL"/>
        </w:rPr>
        <w:t xml:space="preserve"> (mat. w zał. do </w:t>
      </w:r>
      <w:proofErr w:type="spellStart"/>
      <w:r w:rsidRPr="00966F77">
        <w:rPr>
          <w:rFonts w:ascii="Arial" w:eastAsia="Times New Roman" w:hAnsi="Arial" w:cs="Arial"/>
          <w:bCs w:val="0"/>
          <w:iCs w:val="0"/>
          <w:sz w:val="20"/>
          <w:szCs w:val="20"/>
          <w:lang w:eastAsia="pl-PL"/>
        </w:rPr>
        <w:t>prot</w:t>
      </w:r>
      <w:proofErr w:type="spellEnd"/>
      <w:r w:rsidRPr="00966F77">
        <w:rPr>
          <w:rFonts w:ascii="Arial" w:eastAsia="Times New Roman" w:hAnsi="Arial" w:cs="Arial"/>
          <w:bCs w:val="0"/>
          <w:iCs w:val="0"/>
          <w:sz w:val="20"/>
          <w:szCs w:val="20"/>
          <w:lang w:eastAsia="pl-PL"/>
        </w:rPr>
        <w:t>.).</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wyjaśnił, że p. </w:t>
      </w:r>
      <w:proofErr w:type="spellStart"/>
      <w:r w:rsidRPr="00966F77">
        <w:rPr>
          <w:rFonts w:ascii="Arial" w:eastAsia="Times New Roman" w:hAnsi="Arial" w:cs="Arial"/>
          <w:bCs w:val="0"/>
          <w:iCs w:val="0"/>
          <w:sz w:val="20"/>
          <w:szCs w:val="20"/>
          <w:lang w:eastAsia="pl-PL"/>
        </w:rPr>
        <w:t>Armen</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w:t>
      </w:r>
      <w:proofErr w:type="spellEnd"/>
      <w:r w:rsidRPr="00966F77">
        <w:rPr>
          <w:rFonts w:ascii="Arial" w:eastAsia="Times New Roman" w:hAnsi="Arial" w:cs="Arial"/>
          <w:bCs w:val="0"/>
          <w:iCs w:val="0"/>
          <w:sz w:val="20"/>
          <w:szCs w:val="20"/>
          <w:lang w:eastAsia="pl-PL"/>
        </w:rPr>
        <w:t xml:space="preserve"> wystąpił do gminy z wnioskiem </w:t>
      </w:r>
      <w:r w:rsidRPr="00966F77">
        <w:rPr>
          <w:rFonts w:ascii="Arial" w:eastAsia="Times New Roman" w:hAnsi="Arial" w:cs="Arial"/>
          <w:bCs w:val="0"/>
          <w:iCs w:val="0"/>
          <w:sz w:val="20"/>
          <w:szCs w:val="20"/>
          <w:lang w:eastAsia="pl-PL"/>
        </w:rPr>
        <w:br/>
        <w:t xml:space="preserve">o wydzierżawienie na okres 10 –lat Miejsca Obsługi Podróżnych.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Doda Eugeniusz zapytał w jaki sposób zainteresowany przebuduje dach.</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powiedział, że przy przedłużeniu zadaszenia nie powinna ulec naruszeniu konstrukcja całego dachu.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powiedział, że pozytywnym jest fakt, że rozpocznie się jakaś inwestycja na omawianym obszarze, jednak poprzedni użytkownik MOP powinien przywrócić go do poprzedniego stanu. Ławki zostały powycinane. Wójt powiedział, że nie ma formalnego przekazania między gminą </w:t>
      </w:r>
      <w:r w:rsidRPr="00966F77">
        <w:rPr>
          <w:rFonts w:ascii="Arial" w:eastAsia="Times New Roman" w:hAnsi="Arial" w:cs="Arial"/>
          <w:bCs w:val="0"/>
          <w:iCs w:val="0"/>
          <w:sz w:val="20"/>
          <w:szCs w:val="20"/>
          <w:lang w:eastAsia="pl-PL"/>
        </w:rPr>
        <w:br/>
        <w:t xml:space="preserve">a dotychczasowym dzierżawcą.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Stefan Trzciński zapytał czy działalność p. </w:t>
      </w:r>
      <w:proofErr w:type="spellStart"/>
      <w:r w:rsidRPr="00966F77">
        <w:rPr>
          <w:rFonts w:ascii="Arial" w:eastAsia="Times New Roman" w:hAnsi="Arial" w:cs="Arial"/>
          <w:bCs w:val="0"/>
          <w:iCs w:val="0"/>
          <w:sz w:val="20"/>
          <w:szCs w:val="20"/>
          <w:lang w:eastAsia="pl-PL"/>
        </w:rPr>
        <w:t>Aleksanjana</w:t>
      </w:r>
      <w:proofErr w:type="spellEnd"/>
      <w:r w:rsidRPr="00966F77">
        <w:rPr>
          <w:rFonts w:ascii="Arial" w:eastAsia="Times New Roman" w:hAnsi="Arial" w:cs="Arial"/>
          <w:bCs w:val="0"/>
          <w:iCs w:val="0"/>
          <w:sz w:val="20"/>
          <w:szCs w:val="20"/>
          <w:lang w:eastAsia="pl-PL"/>
        </w:rPr>
        <w:t xml:space="preserve"> będzie całoroczna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czy tylko sezonowa. Zainteresowany powiedział, że zależy mu na prowadzeniu działalności przez cały rok. Żeby działalność trwała cały rok należy wybudować taras w kierunku jeziora i zadaszenie. W okresie zimowym planuje się zorganizować galerię. </w:t>
      </w:r>
      <w:proofErr w:type="spellStart"/>
      <w:r w:rsidRPr="00966F77">
        <w:rPr>
          <w:rFonts w:ascii="Arial" w:eastAsia="Times New Roman" w:hAnsi="Arial" w:cs="Arial"/>
          <w:bCs w:val="0"/>
          <w:iCs w:val="0"/>
          <w:sz w:val="20"/>
          <w:szCs w:val="20"/>
          <w:lang w:eastAsia="pl-PL"/>
        </w:rPr>
        <w:t>Armen</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w:t>
      </w:r>
      <w:proofErr w:type="spellEnd"/>
      <w:r w:rsidRPr="00966F77">
        <w:rPr>
          <w:rFonts w:ascii="Arial" w:eastAsia="Times New Roman" w:hAnsi="Arial" w:cs="Arial"/>
          <w:bCs w:val="0"/>
          <w:iCs w:val="0"/>
          <w:sz w:val="20"/>
          <w:szCs w:val="20"/>
          <w:lang w:eastAsia="pl-PL"/>
        </w:rPr>
        <w:t xml:space="preserve"> przedstawił jedną ze swoich prac, które mogłyby być prezentowane w galerii. Na MOP – </w:t>
      </w:r>
      <w:proofErr w:type="spellStart"/>
      <w:r w:rsidRPr="00966F77">
        <w:rPr>
          <w:rFonts w:ascii="Arial" w:eastAsia="Times New Roman" w:hAnsi="Arial" w:cs="Arial"/>
          <w:bCs w:val="0"/>
          <w:iCs w:val="0"/>
          <w:sz w:val="20"/>
          <w:szCs w:val="20"/>
          <w:lang w:eastAsia="pl-PL"/>
        </w:rPr>
        <w:t>ie</w:t>
      </w:r>
      <w:proofErr w:type="spellEnd"/>
      <w:r w:rsidRPr="00966F77">
        <w:rPr>
          <w:rFonts w:ascii="Arial" w:eastAsia="Times New Roman" w:hAnsi="Arial" w:cs="Arial"/>
          <w:bCs w:val="0"/>
          <w:iCs w:val="0"/>
          <w:sz w:val="20"/>
          <w:szCs w:val="20"/>
          <w:lang w:eastAsia="pl-PL"/>
        </w:rPr>
        <w:t xml:space="preserve"> planuje się także zorganizować kuchnię orientalną. Stefan Trzciński powiedział, że okres dzierżawy na 10 lat jest uzasadniony, gdyż tylko w </w:t>
      </w:r>
      <w:r w:rsidRPr="00966F77">
        <w:rPr>
          <w:rFonts w:ascii="Arial" w:eastAsia="Times New Roman" w:hAnsi="Arial" w:cs="Arial"/>
          <w:bCs w:val="0"/>
          <w:iCs w:val="0"/>
          <w:sz w:val="20"/>
          <w:szCs w:val="20"/>
          <w:lang w:eastAsia="pl-PL"/>
        </w:rPr>
        <w:lastRenderedPageBreak/>
        <w:t xml:space="preserve">takim przypadku jakiekolwiek inwestycje mają sens, inwestowanie w przypadku 3 - letniej dzierżawy jest bezcelowe.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powiedział, że jeżeli zostanie sporządza umowa dzierżawy </w:t>
      </w:r>
      <w:r w:rsidRPr="00966F77">
        <w:rPr>
          <w:rFonts w:ascii="Arial" w:eastAsia="Times New Roman" w:hAnsi="Arial" w:cs="Arial"/>
          <w:bCs w:val="0"/>
          <w:iCs w:val="0"/>
          <w:sz w:val="20"/>
          <w:szCs w:val="20"/>
          <w:lang w:eastAsia="pl-PL"/>
        </w:rPr>
        <w:br/>
        <w:t>na wskazany teren, to powinna ona opiewać pewnymi warunkami. Umowę przed podpisaniem Komisja powinna ocenić.</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Armen</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w:t>
      </w:r>
      <w:proofErr w:type="spellEnd"/>
      <w:r w:rsidRPr="00966F77">
        <w:rPr>
          <w:rFonts w:ascii="Arial" w:eastAsia="Times New Roman" w:hAnsi="Arial" w:cs="Arial"/>
          <w:bCs w:val="0"/>
          <w:iCs w:val="0"/>
          <w:sz w:val="20"/>
          <w:szCs w:val="20"/>
          <w:lang w:eastAsia="pl-PL"/>
        </w:rPr>
        <w:t xml:space="preserve"> powiedział, że przebudowa </w:t>
      </w:r>
      <w:proofErr w:type="spellStart"/>
      <w:r w:rsidRPr="00966F77">
        <w:rPr>
          <w:rFonts w:ascii="Arial" w:eastAsia="Times New Roman" w:hAnsi="Arial" w:cs="Arial"/>
          <w:bCs w:val="0"/>
          <w:iCs w:val="0"/>
          <w:sz w:val="20"/>
          <w:szCs w:val="20"/>
          <w:lang w:eastAsia="pl-PL"/>
        </w:rPr>
        <w:t>MOP-u</w:t>
      </w:r>
      <w:proofErr w:type="spellEnd"/>
      <w:r w:rsidRPr="00966F77">
        <w:rPr>
          <w:rFonts w:ascii="Arial" w:eastAsia="Times New Roman" w:hAnsi="Arial" w:cs="Arial"/>
          <w:bCs w:val="0"/>
          <w:iCs w:val="0"/>
          <w:sz w:val="20"/>
          <w:szCs w:val="20"/>
          <w:lang w:eastAsia="pl-PL"/>
        </w:rPr>
        <w:t xml:space="preserve"> polegać będzie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na przedłużeniu dachu oraz usytuowaniu tarasu od strony jeziora. Być może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nad samym jeziorem uda się zorganizować pole namiotowe. W ramach działalności będzie prowadzona kuchnia orientalna oraz kawiarenka z piwem.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powiedział, że na MOP – </w:t>
      </w:r>
      <w:proofErr w:type="spellStart"/>
      <w:r w:rsidRPr="00966F77">
        <w:rPr>
          <w:rFonts w:ascii="Arial" w:eastAsia="Times New Roman" w:hAnsi="Arial" w:cs="Arial"/>
          <w:bCs w:val="0"/>
          <w:iCs w:val="0"/>
          <w:sz w:val="20"/>
          <w:szCs w:val="20"/>
          <w:lang w:eastAsia="pl-PL"/>
        </w:rPr>
        <w:t>ie</w:t>
      </w:r>
      <w:proofErr w:type="spellEnd"/>
      <w:r w:rsidRPr="00966F77">
        <w:rPr>
          <w:rFonts w:ascii="Arial" w:eastAsia="Times New Roman" w:hAnsi="Arial" w:cs="Arial"/>
          <w:bCs w:val="0"/>
          <w:iCs w:val="0"/>
          <w:sz w:val="20"/>
          <w:szCs w:val="20"/>
          <w:lang w:eastAsia="pl-PL"/>
        </w:rPr>
        <w:t xml:space="preserve"> powinien być porządek,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tym bardziej, że miejsce to znajduje się przy drodze krajowej i stanowi niejako wizytówkę gminy. Radny zapytał także czyje są grunty położone nad jeziorem.</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wyjaśnił, że są to grunty gminy.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powiedział, że niejednokrotnie prowadzone były rozmowy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na temat zagospodarowania tego terenu, jednak nie było osoby chętnej </w:t>
      </w:r>
      <w:r w:rsidRPr="00966F77">
        <w:rPr>
          <w:rFonts w:ascii="Arial" w:eastAsia="Times New Roman" w:hAnsi="Arial" w:cs="Arial"/>
          <w:bCs w:val="0"/>
          <w:iCs w:val="0"/>
          <w:sz w:val="20"/>
          <w:szCs w:val="20"/>
          <w:lang w:eastAsia="pl-PL"/>
        </w:rPr>
        <w:br/>
        <w:t xml:space="preserve">do prowadzenia tam działalności.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Regina </w:t>
      </w:r>
      <w:proofErr w:type="spellStart"/>
      <w:r w:rsidRPr="00966F77">
        <w:rPr>
          <w:rFonts w:ascii="Arial" w:eastAsia="Times New Roman" w:hAnsi="Arial" w:cs="Arial"/>
          <w:bCs w:val="0"/>
          <w:iCs w:val="0"/>
          <w:sz w:val="20"/>
          <w:szCs w:val="20"/>
          <w:lang w:eastAsia="pl-PL"/>
        </w:rPr>
        <w:t>Ranuszkiewicz</w:t>
      </w:r>
      <w:proofErr w:type="spellEnd"/>
      <w:r w:rsidRPr="00966F77">
        <w:rPr>
          <w:rFonts w:ascii="Arial" w:eastAsia="Times New Roman" w:hAnsi="Arial" w:cs="Arial"/>
          <w:bCs w:val="0"/>
          <w:iCs w:val="0"/>
          <w:sz w:val="20"/>
          <w:szCs w:val="20"/>
          <w:lang w:eastAsia="pl-PL"/>
        </w:rPr>
        <w:t xml:space="preserve"> powiedziała, że dobrze by było, aby na jednej z sesji rady gminy zainteresowany przedłożył wstępny projekt dotyczący planowanych inwestycji.</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Gminy zaznaczył, że od strony ulicy nie może być żadnych zmian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w konstrukcji budynku. Pracami w tym zakresie powinien zająć się architekt.</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powiedział, że projektant MOP – u powinien chyba wyrazić zgodę na ewentualną przebudowę tego miejsca.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wyjaśnił, że obiekt stanowi własność gminy. Zgoda jest wymagana tylko przy zmianie konstrukcji obiektu, jednak w tym przypadku konstrukcja </w:t>
      </w:r>
      <w:r w:rsidRPr="00966F77">
        <w:rPr>
          <w:rFonts w:ascii="Arial" w:eastAsia="Times New Roman" w:hAnsi="Arial" w:cs="Arial"/>
          <w:bCs w:val="0"/>
          <w:iCs w:val="0"/>
          <w:sz w:val="20"/>
          <w:szCs w:val="20"/>
          <w:lang w:eastAsia="pl-PL"/>
        </w:rPr>
        <w:br/>
        <w:t xml:space="preserve">nie będzie zmieniana.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Przewodniczący Komisji powiedział, że dzierżawa na okres 10 lat </w:t>
      </w:r>
      <w:r w:rsidRPr="00966F77">
        <w:rPr>
          <w:rFonts w:ascii="Arial" w:eastAsia="Times New Roman" w:hAnsi="Arial" w:cs="Arial"/>
          <w:bCs w:val="0"/>
          <w:iCs w:val="0"/>
          <w:sz w:val="20"/>
          <w:szCs w:val="20"/>
          <w:lang w:eastAsia="pl-PL"/>
        </w:rPr>
        <w:br/>
        <w:t xml:space="preserve">jest uzasadniona. Komisja powinna mieć jednak wgląd w przyszłą umowę,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w której będą zawarte odpowiednie postanowienia dotyczące zagospodarowania tego terenu.</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Po tej dyskusji </w:t>
      </w:r>
      <w:proofErr w:type="spellStart"/>
      <w:r w:rsidRPr="00966F77">
        <w:rPr>
          <w:rFonts w:ascii="Arial" w:eastAsia="Times New Roman" w:hAnsi="Arial" w:cs="Arial"/>
          <w:bCs w:val="0"/>
          <w:iCs w:val="0"/>
          <w:sz w:val="20"/>
          <w:szCs w:val="20"/>
          <w:lang w:eastAsia="pl-PL"/>
        </w:rPr>
        <w:t>Armen</w:t>
      </w:r>
      <w:proofErr w:type="spellEnd"/>
      <w:r w:rsidRPr="00966F77">
        <w:rPr>
          <w:rFonts w:ascii="Arial" w:eastAsia="Times New Roman" w:hAnsi="Arial" w:cs="Arial"/>
          <w:bCs w:val="0"/>
          <w:iCs w:val="0"/>
          <w:sz w:val="20"/>
          <w:szCs w:val="20"/>
          <w:lang w:eastAsia="pl-PL"/>
        </w:rPr>
        <w:t xml:space="preserve"> </w:t>
      </w:r>
      <w:proofErr w:type="spellStart"/>
      <w:r w:rsidRPr="00966F77">
        <w:rPr>
          <w:rFonts w:ascii="Arial" w:eastAsia="Times New Roman" w:hAnsi="Arial" w:cs="Arial"/>
          <w:bCs w:val="0"/>
          <w:iCs w:val="0"/>
          <w:sz w:val="20"/>
          <w:szCs w:val="20"/>
          <w:lang w:eastAsia="pl-PL"/>
        </w:rPr>
        <w:t>Aleksanjan</w:t>
      </w:r>
      <w:proofErr w:type="spellEnd"/>
      <w:r w:rsidRPr="00966F77">
        <w:rPr>
          <w:rFonts w:ascii="Arial" w:eastAsia="Times New Roman" w:hAnsi="Arial" w:cs="Arial"/>
          <w:bCs w:val="0"/>
          <w:iCs w:val="0"/>
          <w:sz w:val="20"/>
          <w:szCs w:val="20"/>
          <w:lang w:eastAsia="pl-PL"/>
        </w:rPr>
        <w:t xml:space="preserve"> i Ewa </w:t>
      </w:r>
      <w:proofErr w:type="spellStart"/>
      <w:r w:rsidRPr="00966F77">
        <w:rPr>
          <w:rFonts w:ascii="Arial" w:eastAsia="Times New Roman" w:hAnsi="Arial" w:cs="Arial"/>
          <w:bCs w:val="0"/>
          <w:iCs w:val="0"/>
          <w:sz w:val="20"/>
          <w:szCs w:val="20"/>
          <w:lang w:eastAsia="pl-PL"/>
        </w:rPr>
        <w:t>Węsławowicz</w:t>
      </w:r>
      <w:proofErr w:type="spellEnd"/>
      <w:r w:rsidRPr="00966F77">
        <w:rPr>
          <w:rFonts w:ascii="Arial" w:eastAsia="Times New Roman" w:hAnsi="Arial" w:cs="Arial"/>
          <w:bCs w:val="0"/>
          <w:iCs w:val="0"/>
          <w:sz w:val="20"/>
          <w:szCs w:val="20"/>
          <w:lang w:eastAsia="pl-PL"/>
        </w:rPr>
        <w:t xml:space="preserve"> opuścili obrady.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966F77">
        <w:rPr>
          <w:rFonts w:ascii="Arial" w:eastAsia="Times New Roman" w:hAnsi="Arial" w:cs="Arial"/>
          <w:b/>
          <w:iCs w:val="0"/>
          <w:sz w:val="20"/>
          <w:szCs w:val="20"/>
          <w:lang w:eastAsia="pl-PL"/>
        </w:rPr>
        <w:t>Do pkt. 2.</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Gminy wyjaśnił, że przygotowano dwa projekty uchwał dotyczące ustalenia opłat za zajęcie pasa drogowego. Jedne projekt jest wzorowany </w:t>
      </w:r>
      <w:r w:rsidRPr="00966F77">
        <w:rPr>
          <w:rFonts w:ascii="Arial" w:eastAsia="Times New Roman" w:hAnsi="Arial" w:cs="Arial"/>
          <w:bCs w:val="0"/>
          <w:iCs w:val="0"/>
          <w:sz w:val="20"/>
          <w:szCs w:val="20"/>
          <w:lang w:eastAsia="pl-PL"/>
        </w:rPr>
        <w:br/>
        <w:t xml:space="preserve">na uchwale Rady Miasta Giżycka, a drugi na uchwale Rady Miasta Mikołajki.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poruszył kwestię zamiany gruntów położonych w Rydzewie. Dokumentacja geodezyjna w tej kwestii zostanie przygotowana po wyrażeniu woli przez Komisję. Wielokrotnie zabiegano o sprzedaż nieruchomości zabudowanej za budynkiem szkolnym nr 2 położonym w Rydzewie oraz stołówki. Niestety nie pojawiły się oferty ani na jedną, ani na drugą nieruchomość. Padła propozycja, by cenę lokalu użytkowego obniżyć o 50%, jednak na to nie wyrażono zgody. W sąsiedztwie działki niezabudowanej znajduje się obora p. Grzybowskiego, co eliminuje prowadzenie działalności rekreacyjnej na omawianym terenie. Po wszelkich rozmowach </w:t>
      </w:r>
      <w:r w:rsidRPr="00966F77">
        <w:rPr>
          <w:rFonts w:ascii="Arial" w:eastAsia="Times New Roman" w:hAnsi="Arial" w:cs="Arial"/>
          <w:bCs w:val="0"/>
          <w:iCs w:val="0"/>
          <w:sz w:val="20"/>
          <w:szCs w:val="20"/>
          <w:lang w:eastAsia="pl-PL"/>
        </w:rPr>
        <w:br/>
        <w:t xml:space="preserve">z p. Grzybowskim Pawłem doszło się do pewnego porozumienia. Gminie zależy na tym, by wyznaczyć drogę, która znajduje się w obowiązującym planie zagospodarowania przestrzennego i powinna prowadzić do działki gminnej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lastRenderedPageBreak/>
        <w:t xml:space="preserve">oraz stwarzać możliwość dalszego zagospodarowania obszaru w drugiej części Rydzewa. Droga w planie ma 12 m szerokości. Nawet gdyby wybudowano drogę o szerokości 10 m, to wówczas od p. Pawła Grzybowskiego należałoby wykupić ok. 50 arów jego gruntu. Wykupienie jest ogromnym problemem, </w:t>
      </w:r>
      <w:r w:rsidRPr="00966F77">
        <w:rPr>
          <w:rFonts w:ascii="Arial" w:eastAsia="Times New Roman" w:hAnsi="Arial" w:cs="Arial"/>
          <w:bCs w:val="0"/>
          <w:iCs w:val="0"/>
          <w:sz w:val="20"/>
          <w:szCs w:val="20"/>
          <w:lang w:eastAsia="pl-PL"/>
        </w:rPr>
        <w:br/>
        <w:t xml:space="preserve">gdyż właściciel może nie wyrazić na to zgody. Propozycja gminy była taka,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by za gminną działkę o pow. 16 arów oraz stołówkę szkolną przejąć grunt </w:t>
      </w:r>
      <w:r w:rsidRPr="00966F77">
        <w:rPr>
          <w:rFonts w:ascii="Arial" w:eastAsia="Times New Roman" w:hAnsi="Arial" w:cs="Arial"/>
          <w:bCs w:val="0"/>
          <w:iCs w:val="0"/>
          <w:sz w:val="20"/>
          <w:szCs w:val="20"/>
          <w:lang w:eastAsia="pl-PL"/>
        </w:rPr>
        <w:br/>
        <w:t>p. Grzybowskiego z przeznaczeniem na drogę. P. Grzybowski uiściłby ponadto dopłatę w wysokości 50 000 zł wynikającą z wartości w/</w:t>
      </w:r>
      <w:proofErr w:type="spellStart"/>
      <w:r w:rsidRPr="00966F77">
        <w:rPr>
          <w:rFonts w:ascii="Arial" w:eastAsia="Times New Roman" w:hAnsi="Arial" w:cs="Arial"/>
          <w:bCs w:val="0"/>
          <w:iCs w:val="0"/>
          <w:sz w:val="20"/>
          <w:szCs w:val="20"/>
          <w:lang w:eastAsia="pl-PL"/>
        </w:rPr>
        <w:t>w</w:t>
      </w:r>
      <w:proofErr w:type="spellEnd"/>
      <w:r w:rsidRPr="00966F77">
        <w:rPr>
          <w:rFonts w:ascii="Arial" w:eastAsia="Times New Roman" w:hAnsi="Arial" w:cs="Arial"/>
          <w:bCs w:val="0"/>
          <w:iCs w:val="0"/>
          <w:sz w:val="20"/>
          <w:szCs w:val="20"/>
          <w:lang w:eastAsia="pl-PL"/>
        </w:rPr>
        <w:t xml:space="preserve"> nieruchomości. </w:t>
      </w:r>
      <w:r w:rsidRPr="00966F77">
        <w:rPr>
          <w:rFonts w:ascii="Arial" w:eastAsia="Times New Roman" w:hAnsi="Arial" w:cs="Arial"/>
          <w:bCs w:val="0"/>
          <w:iCs w:val="0"/>
          <w:sz w:val="20"/>
          <w:szCs w:val="20"/>
          <w:lang w:eastAsia="pl-PL"/>
        </w:rPr>
        <w:br/>
        <w:t xml:space="preserve">Ta transakcja powinna być dobrą transakcją, która rozwiąże wiele problemów </w:t>
      </w:r>
      <w:r w:rsidRPr="00966F77">
        <w:rPr>
          <w:rFonts w:ascii="Arial" w:eastAsia="Times New Roman" w:hAnsi="Arial" w:cs="Arial"/>
          <w:bCs w:val="0"/>
          <w:iCs w:val="0"/>
          <w:sz w:val="20"/>
          <w:szCs w:val="20"/>
          <w:lang w:eastAsia="pl-PL"/>
        </w:rPr>
        <w:br/>
        <w:t xml:space="preserve">w przyszłości, za ok. 4 lata.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zapytał czy p. Grzybowski jest zainteresowany kupnem. Wójt udzielił odpowiedzi pozytywnej.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powiedział, że Rydzewo należy przygotować kompleksowo do dalszej rozbudowy. Odnośnie lokatorów zamieszkujących w lokalu dawnej szkoły Wójt powiedział, że zostanie określony ostateczny termin dla zawarcia przez nich umów kupna mieszkań w formie aktu notarialnego.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Następnie powrócono do kwestii opłat za zajęcie pasa drogowego.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Pracownik Urzędu Gminy Waldemar Tafil wyjaśnił, że jeden projekt uchwały zawiera stawki opłat w załącznikach, a drugi projekt uchwały określa stawki </w:t>
      </w:r>
      <w:r w:rsidRPr="00966F77">
        <w:rPr>
          <w:rFonts w:ascii="Arial" w:eastAsia="Times New Roman" w:hAnsi="Arial" w:cs="Arial"/>
          <w:bCs w:val="0"/>
          <w:iCs w:val="0"/>
          <w:sz w:val="20"/>
          <w:szCs w:val="20"/>
          <w:lang w:eastAsia="pl-PL"/>
        </w:rPr>
        <w:br/>
        <w:t xml:space="preserve">w swojej treści. Waldemar Tafil powiedział, że kwestia dotyczy tylko dróg gminnych.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zapytał czy zjazd stanowi zajęcie pasa drogowego. Waldemar Tafil stwierdził, że zajęciem pasa drogowego będzie zjazd wybudowany.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zapytał czy taka opłata była nakładana przez gminę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w przeszłości. Wójt udzielił odpowiedzi negatywnej.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Sekretarz powiedział, że na wszystkich kategoriach dróg taka opłata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jest pobierana i dlatego też powinno się ją uwzględnić w stosunku do zajęcia pasa dróg gminnych.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Wójt stwierdził, że uchwała bez załączników, zawierająca stawki opłat w swojej treści jest bardziej czytelna i to właśnie ten projekt powinien być przedłożony pod obrady sesji rady w dniu 31 stycznia br.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Regina </w:t>
      </w:r>
      <w:proofErr w:type="spellStart"/>
      <w:r w:rsidRPr="00966F77">
        <w:rPr>
          <w:rFonts w:ascii="Arial" w:eastAsia="Times New Roman" w:hAnsi="Arial" w:cs="Arial"/>
          <w:bCs w:val="0"/>
          <w:iCs w:val="0"/>
          <w:sz w:val="20"/>
          <w:szCs w:val="20"/>
          <w:lang w:eastAsia="pl-PL"/>
        </w:rPr>
        <w:t>Ranuszkiewicz</w:t>
      </w:r>
      <w:proofErr w:type="spellEnd"/>
      <w:r w:rsidRPr="00966F77">
        <w:rPr>
          <w:rFonts w:ascii="Arial" w:eastAsia="Times New Roman" w:hAnsi="Arial" w:cs="Arial"/>
          <w:bCs w:val="0"/>
          <w:iCs w:val="0"/>
          <w:sz w:val="20"/>
          <w:szCs w:val="20"/>
          <w:lang w:eastAsia="pl-PL"/>
        </w:rPr>
        <w:t xml:space="preserve"> zapytała kto będzie zobowiązany do zapłaty za zajęcie pasa drogowego przez kanalizację.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Waldemar Tafil powiedział, że opłaty będą pobierano dopiero w momencie kiedy uchwała zacznie obowiązywać , tj. 14 dni od daty jej opublikowania </w:t>
      </w:r>
      <w:r w:rsidRPr="00966F77">
        <w:rPr>
          <w:rFonts w:ascii="Arial" w:eastAsia="Times New Roman" w:hAnsi="Arial" w:cs="Arial"/>
          <w:bCs w:val="0"/>
          <w:iCs w:val="0"/>
          <w:sz w:val="20"/>
          <w:szCs w:val="20"/>
          <w:lang w:eastAsia="pl-PL"/>
        </w:rPr>
        <w:br/>
        <w:t xml:space="preserve">w Dzienniku Urzędowym Województwa Warmińsko – Mazurskiego.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zapytał co się dzieje w przypadku zaorywania dróg </w:t>
      </w:r>
      <w:r w:rsidRPr="00966F77">
        <w:rPr>
          <w:rFonts w:ascii="Arial" w:eastAsia="Times New Roman" w:hAnsi="Arial" w:cs="Arial"/>
          <w:bCs w:val="0"/>
          <w:iCs w:val="0"/>
          <w:sz w:val="20"/>
          <w:szCs w:val="20"/>
          <w:lang w:eastAsia="pl-PL"/>
        </w:rPr>
        <w:br/>
        <w:t xml:space="preserve">przez rolników. Waldemar Tafil powiedział, że w momencie jeżeli ustali się,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że nastąpiło zajęcie gminnego pasa drogowego wówczas takiego rolnika można obciążyć stosowaną opłatą.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Odnośnie stawek za zajęcie pasa drogowego Wójt powiedział, że w §2 ust. 2 projektu uchwały proponuje się stawkę 50 zł, a maksymalna wynosi 200 zł.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Doda Eugeniusz powiedział, że na dzień dzisiejszy trudno jest stwierdzić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czy stawki te są duże czy też nie. Sprawa ta wyjaśni się w praktyce.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stwierdził, że zaproponowane stawki są słuszne.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lastRenderedPageBreak/>
        <w:t xml:space="preserve">Stefan Trzciński powiedział, że w przypadku ustalenia zbyt wysokich stawek, gmina musi się liczyć z tym, że na nią także będą nakładane wysokie opłaty. Wójt powiedział, że jest to inna kwestia, gdyż gmina zajmuje indywidualne grunty na cele inwestycyjne i jest to z korzyścią dla zainteresowanych. </w:t>
      </w:r>
      <w:r w:rsidRPr="00966F77">
        <w:rPr>
          <w:rFonts w:ascii="Arial" w:eastAsia="Times New Roman" w:hAnsi="Arial" w:cs="Arial"/>
          <w:bCs w:val="0"/>
          <w:iCs w:val="0"/>
          <w:sz w:val="20"/>
          <w:szCs w:val="20"/>
          <w:lang w:eastAsia="pl-PL"/>
        </w:rPr>
        <w:br/>
        <w:t xml:space="preserve">W przypadku budowy wodociągu biegnącego przez pole uprawne w Staświnach gmina pokryje tylko koszty za zniszczone uprawy, a nie za wejście na grunt.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Następnie dyskutowano na temat projektu uchwały Nr XXII/168/2005 </w:t>
      </w:r>
      <w:r w:rsidRPr="00966F77">
        <w:rPr>
          <w:rFonts w:ascii="Arial" w:eastAsia="Times New Roman" w:hAnsi="Arial" w:cs="Arial"/>
          <w:bCs w:val="0"/>
          <w:iCs w:val="0"/>
          <w:sz w:val="20"/>
          <w:szCs w:val="20"/>
          <w:lang w:eastAsia="pl-PL"/>
        </w:rPr>
        <w:br/>
        <w:t>w sprawie nieodpłatnego przejęcia gruntów na mienie komunalne. Wójt Gminy wyjaśnił, że grunty te są związane z działalnością przepompowni.</w:t>
      </w:r>
    </w:p>
    <w:p w:rsidR="00966F77" w:rsidRPr="00966F77" w:rsidRDefault="00966F77" w:rsidP="00966F77">
      <w:pPr>
        <w:spacing w:before="100" w:beforeAutospacing="1" w:after="100" w:afterAutospacing="1" w:line="240" w:lineRule="auto"/>
        <w:rPr>
          <w:rFonts w:ascii="Arial" w:eastAsia="Times New Roman" w:hAnsi="Arial" w:cs="Arial"/>
          <w:bCs w:val="0"/>
          <w:iCs w:val="0"/>
          <w:sz w:val="20"/>
          <w:szCs w:val="20"/>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stwierdził, że grunty te należy przejąć.</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Odnośnie projektu uchwały Nr XXII/166/2005 Andrzej </w:t>
      </w: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powiedział,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że dotyczy on nieruchomości w Jagodnym Wielkim i sprawa ta jest znana zebranym. Uchwałę należy zaopiniować pozytywnie.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Wróblewski Jan zapytał czy nieruchomość zostanie sprzedana w przetargu nieograniczonym. Wójt udzielił odpowiedzi pozytywnej.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66F77">
        <w:rPr>
          <w:rFonts w:ascii="Arial" w:eastAsia="Times New Roman" w:hAnsi="Arial" w:cs="Arial"/>
          <w:bCs w:val="0"/>
          <w:iCs w:val="0"/>
          <w:sz w:val="20"/>
          <w:szCs w:val="20"/>
          <w:lang w:eastAsia="pl-PL"/>
        </w:rPr>
        <w:t>Idek</w:t>
      </w:r>
      <w:proofErr w:type="spellEnd"/>
      <w:r w:rsidRPr="00966F77">
        <w:rPr>
          <w:rFonts w:ascii="Arial" w:eastAsia="Times New Roman" w:hAnsi="Arial" w:cs="Arial"/>
          <w:bCs w:val="0"/>
          <w:iCs w:val="0"/>
          <w:sz w:val="20"/>
          <w:szCs w:val="20"/>
          <w:lang w:eastAsia="pl-PL"/>
        </w:rPr>
        <w:t xml:space="preserve"> Andrzej zaproponował, by w tytule uchwały dopisać, że chodzi o przetarg nieograniczony. Sekretarz wyjaśnił, że nie ma takiej potrzeby, gdyż przetarg nieograniczony wynika z mocy prawa.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W sprawie projektu uchwały Nr XXII/171/2005 Wójt powiedział, że uchwała powinna być podjęta, gdyż w poprzedniej Nr XX/156/20004 wykonanie uchwały powierzało się Kierownikowi Opieki Społecznej, jednak organ nadzoru uznał to za niezgodne z prawem, w związku z tym zachodzi potrzeba uchylenia uchwały Nr XX/156/2004 i podjęcia prawidłowej, powierzającej jej wykonanie Wójtowi Gminy.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Odnośnie projektu uchwały w sprawie nadania honorowego obywatelstwa Sekretarz Gminy powiedział, że w związku z jubileuszem powstania Miłek postanowiono ustalić tryb i możliwość przyznawania honorowego obywatelstwa osobom zasłużonym i rozpocząć prace nad opracowaniem herbu gminy. Sprawa herbu jest sprawą wymagającą długiej procedury. Herb musi być zaopiniowany przez specjalną komisję heraldyczną. Nawiązano rozmowy z plastykiem heraldykiem, który ma przygotować projekt herbu.</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Odnośnie tytułu honorowego obywatela Sekretarz powiedział, że zakłada się, </w:t>
      </w:r>
      <w:r w:rsidRPr="00966F77">
        <w:rPr>
          <w:rFonts w:ascii="Arial" w:eastAsia="Times New Roman" w:hAnsi="Arial" w:cs="Arial"/>
          <w:bCs w:val="0"/>
          <w:iCs w:val="0"/>
          <w:sz w:val="20"/>
          <w:szCs w:val="20"/>
          <w:lang w:eastAsia="pl-PL"/>
        </w:rPr>
        <w:br/>
        <w:t xml:space="preserve">że osoba uhonorowana otrzymałaby medal i dyplom. Uchwalenie uchwały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w sprawie nadania tytułu honorowego obywatela podkreśliłoby wagę tegorocznych uroczystości jubileuszowych. Medal zostałby wykonany z brązu. Koszty wykonania medalu wynoszą od 400 do 1000 zł za stronę w ramach prac autorskich, wykonanie medalu to koszt ok. 40 zł, dodatkowo ozdobne etui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w kwocie ok. 30 zł. </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Następnie Wójt poinformował zebranych, że w dniu dzisiejszym weźmie udział w spotkaniu wspólnym Starosty Piskiego i Giżyckiego na wniosek Starosty Piskiego dotyczącym przejścia na jezioro Śniardwy. Są propozycje,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by zorganizować przejścia z jeziora Wojnowo na </w:t>
      </w:r>
      <w:proofErr w:type="spellStart"/>
      <w:r w:rsidRPr="00966F77">
        <w:rPr>
          <w:rFonts w:ascii="Arial" w:eastAsia="Times New Roman" w:hAnsi="Arial" w:cs="Arial"/>
          <w:bCs w:val="0"/>
          <w:iCs w:val="0"/>
          <w:sz w:val="20"/>
          <w:szCs w:val="20"/>
          <w:lang w:eastAsia="pl-PL"/>
        </w:rPr>
        <w:t>Buwełno</w:t>
      </w:r>
      <w:proofErr w:type="spellEnd"/>
      <w:r w:rsidRPr="00966F77">
        <w:rPr>
          <w:rFonts w:ascii="Arial" w:eastAsia="Times New Roman" w:hAnsi="Arial" w:cs="Arial"/>
          <w:bCs w:val="0"/>
          <w:iCs w:val="0"/>
          <w:sz w:val="20"/>
          <w:szCs w:val="20"/>
          <w:lang w:eastAsia="pl-PL"/>
        </w:rPr>
        <w:t xml:space="preserve"> i ewentualnie rozszerzyć działalność turystyczną na terenie gminy Miłki, a w drugim etapie wybudować przejście na jezioro </w:t>
      </w:r>
      <w:proofErr w:type="spellStart"/>
      <w:r w:rsidRPr="00966F77">
        <w:rPr>
          <w:rFonts w:ascii="Arial" w:eastAsia="Times New Roman" w:hAnsi="Arial" w:cs="Arial"/>
          <w:bCs w:val="0"/>
          <w:iCs w:val="0"/>
          <w:sz w:val="20"/>
          <w:szCs w:val="20"/>
          <w:lang w:eastAsia="pl-PL"/>
        </w:rPr>
        <w:t>Tyrkło</w:t>
      </w:r>
      <w:proofErr w:type="spellEnd"/>
      <w:r w:rsidRPr="00966F77">
        <w:rPr>
          <w:rFonts w:ascii="Arial" w:eastAsia="Times New Roman" w:hAnsi="Arial" w:cs="Arial"/>
          <w:bCs w:val="0"/>
          <w:iCs w:val="0"/>
          <w:sz w:val="20"/>
          <w:szCs w:val="20"/>
          <w:lang w:eastAsia="pl-PL"/>
        </w:rPr>
        <w:t xml:space="preserve">. Dziś toczone będą rozmowy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o przebudowie drogi i budowie mostu na Kanale Wąż. Starosta zadeklarował, </w:t>
      </w:r>
      <w:r w:rsidRPr="00966F77">
        <w:rPr>
          <w:rFonts w:ascii="Times New Roman" w:eastAsia="Times New Roman" w:hAnsi="Times New Roman" w:cs="Times New Roman"/>
          <w:bCs w:val="0"/>
          <w:iCs w:val="0"/>
          <w:sz w:val="20"/>
          <w:szCs w:val="20"/>
          <w:lang w:eastAsia="pl-PL"/>
        </w:rPr>
        <w:br/>
      </w:r>
      <w:r w:rsidRPr="00966F77">
        <w:rPr>
          <w:rFonts w:ascii="Arial" w:eastAsia="Times New Roman" w:hAnsi="Arial" w:cs="Arial"/>
          <w:bCs w:val="0"/>
          <w:iCs w:val="0"/>
          <w:sz w:val="20"/>
          <w:szCs w:val="20"/>
          <w:lang w:eastAsia="pl-PL"/>
        </w:rPr>
        <w:t xml:space="preserve">że jezdnia od </w:t>
      </w:r>
      <w:proofErr w:type="spellStart"/>
      <w:r w:rsidRPr="00966F77">
        <w:rPr>
          <w:rFonts w:ascii="Arial" w:eastAsia="Times New Roman" w:hAnsi="Arial" w:cs="Arial"/>
          <w:bCs w:val="0"/>
          <w:iCs w:val="0"/>
          <w:sz w:val="20"/>
          <w:szCs w:val="20"/>
          <w:lang w:eastAsia="pl-PL"/>
        </w:rPr>
        <w:t>Cierzpiąt</w:t>
      </w:r>
      <w:proofErr w:type="spellEnd"/>
      <w:r w:rsidRPr="00966F77">
        <w:rPr>
          <w:rFonts w:ascii="Arial" w:eastAsia="Times New Roman" w:hAnsi="Arial" w:cs="Arial"/>
          <w:bCs w:val="0"/>
          <w:iCs w:val="0"/>
          <w:sz w:val="20"/>
          <w:szCs w:val="20"/>
          <w:lang w:eastAsia="pl-PL"/>
        </w:rPr>
        <w:t xml:space="preserve"> do granicy z Marcinową Wolą zostanie przebudowana w tym roku. </w:t>
      </w:r>
    </w:p>
    <w:p w:rsidR="00966F77" w:rsidRPr="00966F77" w:rsidRDefault="00966F77" w:rsidP="00966F77">
      <w:pPr>
        <w:spacing w:before="100" w:beforeAutospacing="1" w:after="100" w:afterAutospacing="1" w:line="240" w:lineRule="auto"/>
        <w:ind w:left="720"/>
        <w:rPr>
          <w:rFonts w:ascii="Times New Roman" w:eastAsia="Times New Roman" w:hAnsi="Times New Roman" w:cs="Times New Roman"/>
          <w:b/>
          <w:iCs w:val="0"/>
          <w:sz w:val="24"/>
          <w:szCs w:val="24"/>
          <w:lang w:eastAsia="pl-PL"/>
        </w:rPr>
      </w:pPr>
      <w:r w:rsidRPr="00966F77">
        <w:rPr>
          <w:rFonts w:ascii="Arial" w:eastAsia="Times New Roman" w:hAnsi="Arial" w:cs="Arial"/>
          <w:b/>
          <w:iCs w:val="0"/>
          <w:sz w:val="20"/>
          <w:szCs w:val="20"/>
          <w:lang w:eastAsia="pl-PL"/>
        </w:rPr>
        <w:t>Do pkt. 3.</w:t>
      </w:r>
    </w:p>
    <w:p w:rsidR="00966F77" w:rsidRPr="00966F77" w:rsidRDefault="00966F77" w:rsidP="00966F77">
      <w:pPr>
        <w:spacing w:before="100" w:beforeAutospacing="1" w:after="100" w:afterAutospacing="1" w:line="240" w:lineRule="auto"/>
        <w:ind w:left="720"/>
        <w:rPr>
          <w:rFonts w:ascii="Arial" w:eastAsia="Times New Roman" w:hAnsi="Arial" w:cs="Arial"/>
          <w:bCs w:val="0"/>
          <w:iCs w:val="0"/>
          <w:sz w:val="20"/>
          <w:szCs w:val="20"/>
          <w:lang w:eastAsia="pl-PL"/>
        </w:rPr>
      </w:pPr>
      <w:r w:rsidRPr="00966F77">
        <w:rPr>
          <w:rFonts w:ascii="Arial" w:eastAsia="Times New Roman" w:hAnsi="Arial" w:cs="Arial"/>
          <w:bCs w:val="0"/>
          <w:iCs w:val="0"/>
          <w:sz w:val="20"/>
          <w:szCs w:val="20"/>
          <w:lang w:eastAsia="pl-PL"/>
        </w:rPr>
        <w:t>Komisja przygotowała sprawozdanie z działalności Komisji za 2004r. stanowiące załącznik do niniejszego protokołu.</w:t>
      </w:r>
    </w:p>
    <w:p w:rsidR="00966F77" w:rsidRPr="00966F77" w:rsidRDefault="00966F77" w:rsidP="00966F77">
      <w:pPr>
        <w:spacing w:before="100" w:beforeAutospacing="1" w:after="100" w:afterAutospacing="1" w:line="240" w:lineRule="auto"/>
        <w:ind w:left="720"/>
        <w:rPr>
          <w:rFonts w:ascii="Times New Roman" w:eastAsia="Times New Roman" w:hAnsi="Times New Roman" w:cs="Times New Roman"/>
          <w:bCs w:val="0"/>
          <w:iCs w:val="0"/>
          <w:sz w:val="24"/>
          <w:szCs w:val="24"/>
          <w:lang w:eastAsia="pl-PL"/>
        </w:rPr>
      </w:pPr>
      <w:r w:rsidRPr="00966F77">
        <w:rPr>
          <w:rFonts w:ascii="Arial" w:eastAsia="Times New Roman" w:hAnsi="Arial" w:cs="Arial"/>
          <w:b/>
          <w:iCs w:val="0"/>
          <w:sz w:val="20"/>
          <w:szCs w:val="20"/>
          <w:lang w:eastAsia="pl-PL"/>
        </w:rPr>
        <w:t>Do pkt. 4.</w:t>
      </w:r>
    </w:p>
    <w:p w:rsidR="00966F77" w:rsidRPr="00966F77" w:rsidRDefault="00966F77" w:rsidP="00966F77">
      <w:pPr>
        <w:spacing w:before="100" w:beforeAutospacing="1" w:after="100" w:afterAutospacing="1" w:line="240" w:lineRule="auto"/>
        <w:rPr>
          <w:rFonts w:ascii="Arial" w:eastAsia="Times New Roman" w:hAnsi="Arial" w:cs="Arial"/>
          <w:bCs w:val="0"/>
          <w:iCs w:val="0"/>
          <w:sz w:val="20"/>
          <w:szCs w:val="20"/>
          <w:lang w:eastAsia="pl-PL"/>
        </w:rPr>
      </w:pPr>
      <w:r w:rsidRPr="00966F77">
        <w:rPr>
          <w:rFonts w:ascii="Arial" w:eastAsia="Times New Roman" w:hAnsi="Arial" w:cs="Arial"/>
          <w:bCs w:val="0"/>
          <w:iCs w:val="0"/>
          <w:sz w:val="20"/>
          <w:szCs w:val="20"/>
          <w:lang w:eastAsia="pl-PL"/>
        </w:rPr>
        <w:lastRenderedPageBreak/>
        <w:t>Komisja przygotowała plan pracy Komisji na 2005 rok. Plan pracy stanowi załącznik do protokołu.</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Po wyczerpaniu porządku obrad Przewodniczący zamknął posiedzenie.</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Prot. Justyna Leszczyńska                                              Przewodniczący Komisji</w:t>
      </w:r>
    </w:p>
    <w:p w:rsidR="00966F77" w:rsidRPr="00966F77" w:rsidRDefault="00966F77" w:rsidP="00966F77">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66F77">
        <w:rPr>
          <w:rFonts w:ascii="Arial" w:eastAsia="Times New Roman" w:hAnsi="Arial" w:cs="Arial"/>
          <w:bCs w:val="0"/>
          <w:iCs w:val="0"/>
          <w:sz w:val="20"/>
          <w:szCs w:val="20"/>
          <w:lang w:eastAsia="pl-PL"/>
        </w:rPr>
        <w:t xml:space="preserve">                                                                                           Andrzej </w:t>
      </w:r>
      <w:proofErr w:type="spellStart"/>
      <w:r w:rsidRPr="00966F77">
        <w:rPr>
          <w:rFonts w:ascii="Arial" w:eastAsia="Times New Roman" w:hAnsi="Arial" w:cs="Arial"/>
          <w:bCs w:val="0"/>
          <w:iCs w:val="0"/>
          <w:sz w:val="20"/>
          <w:szCs w:val="20"/>
          <w:lang w:eastAsia="pl-PL"/>
        </w:rPr>
        <w:t>Idek</w:t>
      </w:r>
      <w:proofErr w:type="spellEnd"/>
    </w:p>
    <w:p w:rsidR="00471B5E" w:rsidRPr="00966F77" w:rsidRDefault="00471B5E" w:rsidP="00966F77">
      <w:pPr>
        <w:rPr>
          <w:szCs w:val="24"/>
        </w:rPr>
      </w:pPr>
    </w:p>
    <w:sectPr w:rsidR="00471B5E" w:rsidRPr="00966F77"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8"/>
  </w:num>
  <w:num w:numId="6">
    <w:abstractNumId w:val="0"/>
  </w:num>
  <w:num w:numId="7">
    <w:abstractNumId w:val="7"/>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F0112"/>
    <w:rsid w:val="001F51C4"/>
    <w:rsid w:val="00261BD8"/>
    <w:rsid w:val="003E3978"/>
    <w:rsid w:val="003E3ED4"/>
    <w:rsid w:val="00410228"/>
    <w:rsid w:val="00471B5E"/>
    <w:rsid w:val="00656E6F"/>
    <w:rsid w:val="007B0C78"/>
    <w:rsid w:val="00832E7D"/>
    <w:rsid w:val="008621AF"/>
    <w:rsid w:val="009067A5"/>
    <w:rsid w:val="00914CD7"/>
    <w:rsid w:val="00966F77"/>
    <w:rsid w:val="009C2623"/>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9882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2010-09-01T06:34:00Z</dcterms:created>
  <dcterms:modified xsi:type="dcterms:W3CDTF">2010-09-01T06:34:00Z</dcterms:modified>
</cp:coreProperties>
</file>