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74" w:rsidRDefault="00FF0F74" w:rsidP="00FF0F74">
      <w:pPr>
        <w:spacing w:before="100" w:beforeAutospacing="1" w:after="100" w:afterAutospacing="1" w:line="240" w:lineRule="auto"/>
        <w:rPr>
          <w:rFonts w:ascii="Arial" w:eastAsia="Times New Roman" w:hAnsi="Arial" w:cs="Arial"/>
          <w:bCs w:val="0"/>
          <w:iCs w:val="0"/>
          <w:sz w:val="20"/>
          <w:szCs w:val="20"/>
          <w:lang w:eastAsia="pl-PL"/>
        </w:rPr>
      </w:pPr>
      <w:r>
        <w:rPr>
          <w:b/>
          <w:bCs w:val="0"/>
        </w:rPr>
        <w:t>Posiedzenie Komisji w dniu 22 marca 2005r.</w:t>
      </w:r>
    </w:p>
    <w:p w:rsidR="00FF0F74" w:rsidRDefault="00FF0F74" w:rsidP="00FF0F74">
      <w:pPr>
        <w:spacing w:before="100" w:beforeAutospacing="1" w:after="100" w:afterAutospacing="1" w:line="240" w:lineRule="auto"/>
        <w:jc w:val="right"/>
        <w:rPr>
          <w:rFonts w:ascii="Arial" w:eastAsia="Times New Roman" w:hAnsi="Arial" w:cs="Arial"/>
          <w:bCs w:val="0"/>
          <w:iCs w:val="0"/>
          <w:sz w:val="20"/>
          <w:szCs w:val="20"/>
          <w:lang w:eastAsia="pl-PL"/>
        </w:rPr>
      </w:pPr>
    </w:p>
    <w:p w:rsidR="00FF0F74" w:rsidRPr="00FF0F74" w:rsidRDefault="00FF0F74" w:rsidP="00FF0F74">
      <w:pPr>
        <w:spacing w:before="100" w:beforeAutospacing="1" w:after="100" w:afterAutospacing="1" w:line="240" w:lineRule="auto"/>
        <w:jc w:val="right"/>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Miłki, 22 marca 2005r. </w:t>
      </w:r>
    </w:p>
    <w:p w:rsidR="00FF0F74" w:rsidRPr="00FF0F74" w:rsidRDefault="00FF0F74" w:rsidP="00FF0F74">
      <w:pPr>
        <w:spacing w:before="100" w:beforeAutospacing="1" w:after="100" w:afterAutospacing="1" w:line="240" w:lineRule="auto"/>
        <w:jc w:val="center"/>
        <w:rPr>
          <w:rFonts w:eastAsia="Times New Roman" w:cs="Times New Roman"/>
          <w:b/>
          <w:iCs w:val="0"/>
          <w:lang w:eastAsia="pl-PL"/>
        </w:rPr>
      </w:pPr>
      <w:r w:rsidRPr="00FF0F74">
        <w:rPr>
          <w:rFonts w:ascii="Arial" w:eastAsia="Times New Roman" w:hAnsi="Arial" w:cs="Arial"/>
          <w:b/>
          <w:iCs w:val="0"/>
          <w:sz w:val="20"/>
          <w:szCs w:val="20"/>
          <w:lang w:eastAsia="pl-PL"/>
        </w:rPr>
        <w:t>P R O T O K Ó Ł</w:t>
      </w:r>
    </w:p>
    <w:p w:rsidR="00FF0F74" w:rsidRPr="00FF0F74" w:rsidRDefault="00FF0F74" w:rsidP="00FF0F74">
      <w:pPr>
        <w:spacing w:before="100" w:beforeAutospacing="1" w:after="100" w:afterAutospacing="1" w:line="240" w:lineRule="auto"/>
        <w:jc w:val="center"/>
        <w:rPr>
          <w:rFonts w:eastAsia="Times New Roman" w:cs="Times New Roman"/>
          <w:b/>
          <w:iCs w:val="0"/>
          <w:lang w:eastAsia="pl-PL"/>
        </w:rPr>
      </w:pPr>
      <w:r w:rsidRPr="00FF0F74">
        <w:rPr>
          <w:rFonts w:ascii="Arial" w:eastAsia="Times New Roman" w:hAnsi="Arial" w:cs="Arial"/>
          <w:b/>
          <w:iCs w:val="0"/>
          <w:sz w:val="20"/>
          <w:szCs w:val="20"/>
          <w:lang w:eastAsia="pl-PL"/>
        </w:rPr>
        <w:t xml:space="preserve">wspólnego posiedzenia Komisji Rolnictwa, Ochrony Środowiska i Turystyki oraz Komisji ds. Socjalnych oraz Przestrzegania </w:t>
      </w:r>
    </w:p>
    <w:p w:rsidR="00FF0F74" w:rsidRPr="00FF0F74" w:rsidRDefault="00FF0F74" w:rsidP="00FF0F74">
      <w:pPr>
        <w:spacing w:before="100" w:beforeAutospacing="1" w:after="100" w:afterAutospacing="1" w:line="240" w:lineRule="auto"/>
        <w:jc w:val="center"/>
        <w:rPr>
          <w:rFonts w:eastAsia="Times New Roman" w:cs="Times New Roman"/>
          <w:b/>
          <w:iCs w:val="0"/>
          <w:lang w:eastAsia="pl-PL"/>
        </w:rPr>
      </w:pPr>
      <w:r w:rsidRPr="00FF0F74">
        <w:rPr>
          <w:rFonts w:ascii="Arial" w:eastAsia="Times New Roman" w:hAnsi="Arial" w:cs="Arial"/>
          <w:b/>
          <w:iCs w:val="0"/>
          <w:sz w:val="20"/>
          <w:szCs w:val="20"/>
          <w:lang w:eastAsia="pl-PL"/>
        </w:rPr>
        <w:t>Prawa i Porządku Publicznego</w:t>
      </w:r>
    </w:p>
    <w:p w:rsidR="00FF0F74" w:rsidRPr="00FF0F74" w:rsidRDefault="00FF0F74" w:rsidP="00FF0F74">
      <w:pPr>
        <w:spacing w:before="100" w:beforeAutospacing="1" w:after="100" w:afterAutospacing="1" w:line="240" w:lineRule="auto"/>
        <w:jc w:val="center"/>
        <w:rPr>
          <w:rFonts w:eastAsia="Times New Roman" w:cs="Times New Roman"/>
          <w:b/>
          <w:iCs w:val="0"/>
          <w:lang w:eastAsia="pl-PL"/>
        </w:rPr>
      </w:pPr>
      <w:r w:rsidRPr="00FF0F74">
        <w:rPr>
          <w:rFonts w:ascii="Arial" w:eastAsia="Times New Roman" w:hAnsi="Arial" w:cs="Arial"/>
          <w:b/>
          <w:iCs w:val="0"/>
          <w:sz w:val="20"/>
          <w:szCs w:val="20"/>
          <w:lang w:eastAsia="pl-PL"/>
        </w:rPr>
        <w:t>w dniu 22 marca 2005r.</w:t>
      </w:r>
    </w:p>
    <w:p w:rsidR="00FF0F74" w:rsidRPr="00FF0F74" w:rsidRDefault="00FF0F74" w:rsidP="00FF0F74">
      <w:pPr>
        <w:spacing w:before="100" w:beforeAutospacing="1" w:after="100" w:afterAutospacing="1" w:line="240" w:lineRule="auto"/>
        <w:rPr>
          <w:rFonts w:eastAsia="Times New Roman" w:cs="Times New Roman"/>
          <w:b/>
          <w:iCs w:val="0"/>
          <w:lang w:eastAsia="pl-PL"/>
        </w:rPr>
      </w:pPr>
      <w:r w:rsidRPr="00FF0F74">
        <w:rPr>
          <w:rFonts w:eastAsia="Times New Roman" w:cs="Times New Roman"/>
          <w:b/>
          <w:iCs w:val="0"/>
          <w:lang w:eastAsia="pl-PL"/>
        </w:rPr>
        <w:t> </w:t>
      </w:r>
    </w:p>
    <w:p w:rsidR="00FF0F74" w:rsidRPr="00FF0F74" w:rsidRDefault="00FF0F74" w:rsidP="00FF0F74">
      <w:pPr>
        <w:spacing w:before="100" w:beforeAutospacing="1" w:after="100" w:afterAutospacing="1" w:line="240" w:lineRule="auto"/>
        <w:rPr>
          <w:rFonts w:eastAsia="Times New Roman" w:cs="Times New Roman"/>
          <w:b/>
          <w:iCs w:val="0"/>
          <w:lang w:eastAsia="pl-PL"/>
        </w:rPr>
      </w:pPr>
      <w:r w:rsidRPr="00FF0F74">
        <w:rPr>
          <w:rFonts w:ascii="Arial" w:eastAsia="Times New Roman" w:hAnsi="Arial" w:cs="Arial"/>
          <w:b/>
          <w:iCs w:val="0"/>
          <w:sz w:val="20"/>
          <w:szCs w:val="20"/>
          <w:lang w:eastAsia="pl-PL"/>
        </w:rPr>
        <w:t>Obecni na posiedzeniu:</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proofErr w:type="spellStart"/>
      <w:r w:rsidRPr="00FF0F74">
        <w:rPr>
          <w:rFonts w:ascii="Arial" w:eastAsia="Times New Roman" w:hAnsi="Arial" w:cs="Arial"/>
          <w:bCs w:val="0"/>
          <w:iCs w:val="0"/>
          <w:sz w:val="20"/>
          <w:szCs w:val="20"/>
          <w:lang w:eastAsia="pl-PL"/>
        </w:rPr>
        <w:t>Burnos</w:t>
      </w:r>
      <w:proofErr w:type="spellEnd"/>
      <w:r w:rsidRPr="00FF0F74">
        <w:rPr>
          <w:rFonts w:ascii="Arial" w:eastAsia="Times New Roman" w:hAnsi="Arial" w:cs="Arial"/>
          <w:bCs w:val="0"/>
          <w:iCs w:val="0"/>
          <w:sz w:val="20"/>
          <w:szCs w:val="20"/>
          <w:lang w:eastAsia="pl-PL"/>
        </w:rPr>
        <w:t xml:space="preserve"> Jan – Przewodniczący Komisji Ochrony Środowiska i Turystyki</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Cimoch Halina – członek</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Kozak Zygmunt – członek</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proofErr w:type="spellStart"/>
      <w:r w:rsidRPr="00FF0F74">
        <w:rPr>
          <w:rFonts w:ascii="Arial" w:eastAsia="Times New Roman" w:hAnsi="Arial" w:cs="Arial"/>
          <w:bCs w:val="0"/>
          <w:iCs w:val="0"/>
          <w:sz w:val="20"/>
          <w:szCs w:val="20"/>
          <w:lang w:eastAsia="pl-PL"/>
        </w:rPr>
        <w:t>Ranuszkiewicz</w:t>
      </w:r>
      <w:proofErr w:type="spellEnd"/>
      <w:r w:rsidRPr="00FF0F74">
        <w:rPr>
          <w:rFonts w:ascii="Arial" w:eastAsia="Times New Roman" w:hAnsi="Arial" w:cs="Arial"/>
          <w:bCs w:val="0"/>
          <w:iCs w:val="0"/>
          <w:sz w:val="20"/>
          <w:szCs w:val="20"/>
          <w:lang w:eastAsia="pl-PL"/>
        </w:rPr>
        <w:t xml:space="preserve"> Regina – Przewodnicząca Komisji ds. Socjalnych oraz Przestrzegania Prawa i Porządku Publicznego</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Ilnicka Renata – członek</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Bajkowski Józef – członek</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Arciszewski Grzegorz - członek</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Tafil Mariola – Przewodnicząca Rady Gminy</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proofErr w:type="spellStart"/>
      <w:r w:rsidRPr="00FF0F74">
        <w:rPr>
          <w:rFonts w:ascii="Arial" w:eastAsia="Times New Roman" w:hAnsi="Arial" w:cs="Arial"/>
          <w:bCs w:val="0"/>
          <w:iCs w:val="0"/>
          <w:sz w:val="20"/>
          <w:szCs w:val="20"/>
          <w:lang w:eastAsia="pl-PL"/>
        </w:rPr>
        <w:t>Sadok</w:t>
      </w:r>
      <w:proofErr w:type="spellEnd"/>
      <w:r w:rsidRPr="00FF0F74">
        <w:rPr>
          <w:rFonts w:ascii="Arial" w:eastAsia="Times New Roman" w:hAnsi="Arial" w:cs="Arial"/>
          <w:bCs w:val="0"/>
          <w:iCs w:val="0"/>
          <w:sz w:val="20"/>
          <w:szCs w:val="20"/>
          <w:lang w:eastAsia="pl-PL"/>
        </w:rPr>
        <w:t xml:space="preserve"> Wiesław – Wójt Gminy</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proofErr w:type="spellStart"/>
      <w:r w:rsidRPr="00FF0F74">
        <w:rPr>
          <w:rFonts w:ascii="Arial" w:eastAsia="Times New Roman" w:hAnsi="Arial" w:cs="Arial"/>
          <w:bCs w:val="0"/>
          <w:iCs w:val="0"/>
          <w:sz w:val="20"/>
          <w:szCs w:val="20"/>
          <w:lang w:eastAsia="pl-PL"/>
        </w:rPr>
        <w:t>Skoratko</w:t>
      </w:r>
      <w:proofErr w:type="spellEnd"/>
      <w:r w:rsidRPr="00FF0F74">
        <w:rPr>
          <w:rFonts w:ascii="Arial" w:eastAsia="Times New Roman" w:hAnsi="Arial" w:cs="Arial"/>
          <w:bCs w:val="0"/>
          <w:iCs w:val="0"/>
          <w:sz w:val="20"/>
          <w:szCs w:val="20"/>
          <w:lang w:eastAsia="pl-PL"/>
        </w:rPr>
        <w:t xml:space="preserve"> Włodzimierz – Sekretarz Gminy</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Wasilewski Andrzej – Skarbnik Gminy</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Posiedzenie odbyło się w sali konferencyjnej Urzędu Gminy w Miłkach </w:t>
      </w:r>
      <w:r w:rsidRPr="00FF0F74">
        <w:rPr>
          <w:rFonts w:ascii="Arial" w:eastAsia="Times New Roman" w:hAnsi="Arial" w:cs="Arial"/>
          <w:bCs w:val="0"/>
          <w:iCs w:val="0"/>
          <w:sz w:val="20"/>
          <w:szCs w:val="20"/>
          <w:lang w:eastAsia="pl-PL"/>
        </w:rPr>
        <w:br/>
        <w:t>od godziny 10.00 do 12.00.</w:t>
      </w:r>
    </w:p>
    <w:p w:rsidR="00FF0F74" w:rsidRPr="00FF0F74" w:rsidRDefault="00FF0F74" w:rsidP="00FF0F74">
      <w:pPr>
        <w:spacing w:before="100" w:beforeAutospacing="1" w:after="100" w:afterAutospacing="1" w:line="240" w:lineRule="auto"/>
        <w:rPr>
          <w:rFonts w:ascii="Arial" w:eastAsia="Times New Roman" w:hAnsi="Arial" w:cs="Arial"/>
          <w:bCs w:val="0"/>
          <w:iCs w:val="0"/>
          <w:sz w:val="20"/>
          <w:szCs w:val="20"/>
          <w:lang w:eastAsia="pl-PL"/>
        </w:rPr>
      </w:pPr>
      <w:r w:rsidRPr="00FF0F74">
        <w:rPr>
          <w:rFonts w:ascii="Arial" w:eastAsia="Times New Roman" w:hAnsi="Arial" w:cs="Arial"/>
          <w:bCs w:val="0"/>
          <w:iCs w:val="0"/>
          <w:sz w:val="20"/>
          <w:szCs w:val="20"/>
          <w:lang w:eastAsia="pl-PL"/>
        </w:rPr>
        <w:t>Porządek posiedzenia przedstawiał się następująco:</w:t>
      </w:r>
    </w:p>
    <w:p w:rsidR="00FF0F74" w:rsidRPr="00FF0F74" w:rsidRDefault="00FF0F74" w:rsidP="00FF0F74">
      <w:pPr>
        <w:numPr>
          <w:ilvl w:val="0"/>
          <w:numId w:val="10"/>
        </w:num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Przedłożenie informacji przez PUKR w Miłkach w zakresie poprawy jakości wody dostarczanej do gospodarstw domowych oraz odbioru ścieków.</w:t>
      </w:r>
    </w:p>
    <w:p w:rsidR="00FF0F74" w:rsidRPr="00FF0F74" w:rsidRDefault="00FF0F74" w:rsidP="00FF0F74">
      <w:pPr>
        <w:numPr>
          <w:ilvl w:val="0"/>
          <w:numId w:val="10"/>
        </w:num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Zagospodarowanie odpadów stałych i odbioru śmieci oraz zaopiniowanie Gminnego Programu Gospodarki Odpadami.</w:t>
      </w:r>
    </w:p>
    <w:p w:rsidR="00FF0F74" w:rsidRPr="00FF0F74" w:rsidRDefault="00FF0F74" w:rsidP="00FF0F74">
      <w:pPr>
        <w:numPr>
          <w:ilvl w:val="0"/>
          <w:numId w:val="10"/>
        </w:num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Zaopiniowanie Programu Ochrony Środowiska.</w:t>
      </w:r>
    </w:p>
    <w:p w:rsidR="00FF0F74" w:rsidRPr="00FF0F74" w:rsidRDefault="00FF0F74" w:rsidP="00FF0F74">
      <w:pPr>
        <w:numPr>
          <w:ilvl w:val="0"/>
          <w:numId w:val="10"/>
        </w:num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Zaopiniowanie regulaminu przyznawania stypendiów szkolnych.</w:t>
      </w:r>
    </w:p>
    <w:p w:rsidR="00FF0F74" w:rsidRPr="00FF0F74" w:rsidRDefault="00FF0F74" w:rsidP="00FF0F74">
      <w:pPr>
        <w:numPr>
          <w:ilvl w:val="0"/>
          <w:numId w:val="10"/>
        </w:num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lastRenderedPageBreak/>
        <w:t xml:space="preserve">Zaopiniowanie Gminnego Programu ds. Profilaktyki i Rozwiązywania Problemów Alkoholowych oraz przyjęcie sprawozdania pełnomocnika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ds. rozwiązywania problemów alkoholowych za 2004r.</w:t>
      </w:r>
    </w:p>
    <w:p w:rsidR="00FF0F74" w:rsidRPr="00FF0F74" w:rsidRDefault="00FF0F74" w:rsidP="00FF0F74">
      <w:pPr>
        <w:numPr>
          <w:ilvl w:val="0"/>
          <w:numId w:val="10"/>
        </w:num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Zaopiniowanie wykonania budżetu gminy za 2004r. </w:t>
      </w:r>
    </w:p>
    <w:p w:rsidR="00FF0F74" w:rsidRPr="00FF0F74" w:rsidRDefault="00FF0F74" w:rsidP="00FF0F74">
      <w:pPr>
        <w:spacing w:before="100" w:beforeAutospacing="1" w:after="100" w:afterAutospacing="1" w:line="240" w:lineRule="auto"/>
        <w:rPr>
          <w:rFonts w:eastAsia="Times New Roman" w:cs="Times New Roman"/>
          <w:b/>
          <w:iCs w:val="0"/>
          <w:lang w:eastAsia="pl-PL"/>
        </w:rPr>
      </w:pPr>
      <w:r w:rsidRPr="00FF0F74">
        <w:rPr>
          <w:rFonts w:ascii="Arial" w:eastAsia="Times New Roman" w:hAnsi="Arial" w:cs="Arial"/>
          <w:b/>
          <w:iCs w:val="0"/>
          <w:sz w:val="20"/>
          <w:szCs w:val="20"/>
          <w:lang w:eastAsia="pl-PL"/>
        </w:rPr>
        <w:t>Do pkt. 1, 2 i 3.</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W tym punkcie Sławomir </w:t>
      </w:r>
      <w:proofErr w:type="spellStart"/>
      <w:r w:rsidRPr="00FF0F74">
        <w:rPr>
          <w:rFonts w:ascii="Arial" w:eastAsia="Times New Roman" w:hAnsi="Arial" w:cs="Arial"/>
          <w:bCs w:val="0"/>
          <w:iCs w:val="0"/>
          <w:sz w:val="20"/>
          <w:szCs w:val="20"/>
          <w:lang w:eastAsia="pl-PL"/>
        </w:rPr>
        <w:t>Tercjak</w:t>
      </w:r>
      <w:proofErr w:type="spellEnd"/>
      <w:r w:rsidRPr="00FF0F74">
        <w:rPr>
          <w:rFonts w:ascii="Arial" w:eastAsia="Times New Roman" w:hAnsi="Arial" w:cs="Arial"/>
          <w:bCs w:val="0"/>
          <w:iCs w:val="0"/>
          <w:sz w:val="20"/>
          <w:szCs w:val="20"/>
          <w:lang w:eastAsia="pl-PL"/>
        </w:rPr>
        <w:t xml:space="preserve"> powiedział, że zgodnie z ostatnią oceną jakości wody w Miłkach stwierdza się, że stan wody jest dobry. W styczniu występowało zbyt dużo manganu w wodzie. Urządzenia na hydroforni działają bez zarzutu, mimo, że woda jest dostarczana do większej ilości odbiorców. W zeszłym roku wymieniono pokłady na hydroforni, w bieżącym roku rozpoczęto napowietrzanie. Urządzenia na hydroforni są jednak stare, jeden z odżelaziaczy jest pęknięty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i nie funkcjonuje. Czynione są starania, by pozyskać środki na remont hydroforni. Hydrofornia obsługuje ok. 2/3 liczby mieszkańców całej gminy, w związku z tym wymaga ona gruntownego remontu i modernizacji.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Odnośnie gospodarki odpadami Prezes PUKR powiedział, że został opracowany wspólny program dla gmin zrzeszonych w międzygminnym związku. Wszyscy mieszkańcy będą zobowiązani do wywozu odpadów. Sławomir </w:t>
      </w:r>
      <w:proofErr w:type="spellStart"/>
      <w:r w:rsidRPr="00FF0F74">
        <w:rPr>
          <w:rFonts w:ascii="Arial" w:eastAsia="Times New Roman" w:hAnsi="Arial" w:cs="Arial"/>
          <w:bCs w:val="0"/>
          <w:iCs w:val="0"/>
          <w:sz w:val="20"/>
          <w:szCs w:val="20"/>
          <w:lang w:eastAsia="pl-PL"/>
        </w:rPr>
        <w:t>Tercjak</w:t>
      </w:r>
      <w:proofErr w:type="spellEnd"/>
      <w:r w:rsidRPr="00FF0F74">
        <w:rPr>
          <w:rFonts w:ascii="Arial" w:eastAsia="Times New Roman" w:hAnsi="Arial" w:cs="Arial"/>
          <w:bCs w:val="0"/>
          <w:iCs w:val="0"/>
          <w:sz w:val="20"/>
          <w:szCs w:val="20"/>
          <w:lang w:eastAsia="pl-PL"/>
        </w:rPr>
        <w:t xml:space="preserve"> poinformował zebranych, że przedsiębiorstwo będzie czyniło starania, by pozyskać środki na zakup samochodu do wywozu śmieci.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Bajkowski Józef zapytał czy jest możliwość umorzenia comiesięcznej opłaty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za wywóz śmieci dla jednej z mieszkanek Paprotek. Jest to uzasadnione tym, </w:t>
      </w:r>
      <w:r w:rsidRPr="00FF0F74">
        <w:rPr>
          <w:rFonts w:ascii="Arial" w:eastAsia="Times New Roman" w:hAnsi="Arial" w:cs="Arial"/>
          <w:bCs w:val="0"/>
          <w:iCs w:val="0"/>
          <w:sz w:val="20"/>
          <w:szCs w:val="20"/>
          <w:lang w:eastAsia="pl-PL"/>
        </w:rPr>
        <w:br/>
        <w:t xml:space="preserve">iż jest to niezamożna osoba. Prezes PUKR wyjaśnił, że opłata jest naliczana raz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na trzy miesiące i wynosi ona 4,50 zł, jednak nie ma podstaw, by opłatę umorzyć w stosunku do danej osoby. Koszt wywozu śmieci nie jest znaczny w Paprotkach.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Prezes dodał, że nie ma prawa umarzać opłat.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proofErr w:type="spellStart"/>
      <w:r w:rsidRPr="00FF0F74">
        <w:rPr>
          <w:rFonts w:ascii="Arial" w:eastAsia="Times New Roman" w:hAnsi="Arial" w:cs="Arial"/>
          <w:bCs w:val="0"/>
          <w:iCs w:val="0"/>
          <w:sz w:val="20"/>
          <w:szCs w:val="20"/>
          <w:lang w:eastAsia="pl-PL"/>
        </w:rPr>
        <w:t>Burnos</w:t>
      </w:r>
      <w:proofErr w:type="spellEnd"/>
      <w:r w:rsidRPr="00FF0F74">
        <w:rPr>
          <w:rFonts w:ascii="Arial" w:eastAsia="Times New Roman" w:hAnsi="Arial" w:cs="Arial"/>
          <w:bCs w:val="0"/>
          <w:iCs w:val="0"/>
          <w:sz w:val="20"/>
          <w:szCs w:val="20"/>
          <w:lang w:eastAsia="pl-PL"/>
        </w:rPr>
        <w:t xml:space="preserve"> Jan zapytał czy obecnie jest planowana segregacja śmieci, czy dopiero będzie ona obowiązywała z momentem otwarcia nowego wysypiska w Świdrach.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Ponadto Przewodniczący przekazał Prezesowi pismo mieszkańców Rudy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w sprawie usunięcia nieprzyjemnych zapachów z kanalizacji.</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Sławomir </w:t>
      </w:r>
      <w:proofErr w:type="spellStart"/>
      <w:r w:rsidRPr="00FF0F74">
        <w:rPr>
          <w:rFonts w:ascii="Arial" w:eastAsia="Times New Roman" w:hAnsi="Arial" w:cs="Arial"/>
          <w:bCs w:val="0"/>
          <w:iCs w:val="0"/>
          <w:sz w:val="20"/>
          <w:szCs w:val="20"/>
          <w:lang w:eastAsia="pl-PL"/>
        </w:rPr>
        <w:t>Tercjak</w:t>
      </w:r>
      <w:proofErr w:type="spellEnd"/>
      <w:r w:rsidRPr="00FF0F74">
        <w:rPr>
          <w:rFonts w:ascii="Arial" w:eastAsia="Times New Roman" w:hAnsi="Arial" w:cs="Arial"/>
          <w:bCs w:val="0"/>
          <w:iCs w:val="0"/>
          <w:sz w:val="20"/>
          <w:szCs w:val="20"/>
          <w:lang w:eastAsia="pl-PL"/>
        </w:rPr>
        <w:t xml:space="preserve"> powiedział, że obecnie nie przewiduje się segregacji śmieci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na ten rok. Jest to spowodowane tym, że nie ma odpowiednich warunków ku temu, ponadto nie są na to przygotowani mieszkańcy gminy. Segregacja jest ujęta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w planie gospodarki odpadami. Odnośnie kanalizacji Prezes powiedział,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że magistrala główna jest drożna, wszystkie urządzenia pracują poprawnie. Problem może wynikać stąd, że studzienki są przysypane śniegiem i nie ma należytego odpowietrzania. Ponadto w związku z tym, że w Rudzie nie ma ciepłej wody, zbierają się tłuszcze w znacznych ilościach i zatyka się kanalizacja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na przyłączach. Prezes powiedział, że sieć kanalizacyjna będzie na bieżąco sprawdzana.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Halina Cimoch stwierdziła, że nieprzyjemny zapach występuje także w Miłkach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i w blokach w Staświnach.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Odnośnie segregacji śmieci Wójt Gminy powiedział, że są dwie szkoły dotyczące segregacji. Jedna z nich mówi o tym, by dokonywać selekcji materiałów kolorowych, druga mówi o tym, by oddzielać części organiczne od odpadów stałych.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Następnie Przewodniczący podziękował Prezesowi PUKR za przybycie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i wyjaśnienie powyższych kwestii.</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lastRenderedPageBreak/>
        <w:t xml:space="preserve">W dalszej części posiedzenia podinspektor urzędu gminy w Miłkach –Bronisław Kołodko zreferował treść Gminnego Programu Ochrony Środowiska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i Międzygminnego Planu Gospodarki Odpadami.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Bajkowski Józef zapytał jaka jest odległość planowanego wysypiska od domów mieszkalnych. Wójt stwierdził, że jest to odległość ok. 3 </w:t>
      </w:r>
      <w:proofErr w:type="spellStart"/>
      <w:r w:rsidRPr="00FF0F74">
        <w:rPr>
          <w:rFonts w:ascii="Arial" w:eastAsia="Times New Roman" w:hAnsi="Arial" w:cs="Arial"/>
          <w:bCs w:val="0"/>
          <w:iCs w:val="0"/>
          <w:sz w:val="20"/>
          <w:szCs w:val="20"/>
          <w:lang w:eastAsia="pl-PL"/>
        </w:rPr>
        <w:t>km</w:t>
      </w:r>
      <w:proofErr w:type="spellEnd"/>
      <w:r w:rsidRPr="00FF0F74">
        <w:rPr>
          <w:rFonts w:ascii="Arial" w:eastAsia="Times New Roman" w:hAnsi="Arial" w:cs="Arial"/>
          <w:bCs w:val="0"/>
          <w:iCs w:val="0"/>
          <w:sz w:val="20"/>
          <w:szCs w:val="20"/>
          <w:lang w:eastAsia="pl-PL"/>
        </w:rPr>
        <w:t xml:space="preserve">.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Sekretarz Gminy stwierdził, że Gminny Program Ochrony Środowiska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i Międzygminny Plan Gospodarki Odpadami są bardzo obszernymi opracowaniami, w związku z tym mogą one zostać przygotowane wszystkim zainteresowanym na płycie kompaktowej lub znajdują się do wglądu w urzędzie gminy.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Odnośnie międzygminnego związku Wójt Gminy powiedział, że w jego skład wchodzi 11 gmin. Deklarację przystąpienia do związku wyraził Burmistrz Miasta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i Gminy Orzysz. Składki uczestników wynoszą dla gmin wiejskich 55 groszy od mieszkańca, 75 groszy dla mieszkańców miast. Udział gminy Miłki wyniesie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ok. 2 080 zł. Będą zatrudnione dwie osoby na pełnym etacie i jedna na ¼ etatu. Związek musi opracować dokumentację na funkcjonowanie zakładu utylizacji odpadów. Może zajść potrzeba budowy zakładu, gdzie będzie dokonywana wstępna selekcja odpadów. Związek na swoją działalność może pozyskiwać środki unijne.</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Zgodnie z decyzją sanepidu wysypisko w Miechach i Rydzewie powinno funkcjonować do końca bieżącego roku.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Odnośnie śmieci Wójt dodał, że przeprowadzone zostaną </w:t>
      </w:r>
      <w:proofErr w:type="spellStart"/>
      <w:r w:rsidRPr="00FF0F74">
        <w:rPr>
          <w:rFonts w:ascii="Arial" w:eastAsia="Times New Roman" w:hAnsi="Arial" w:cs="Arial"/>
          <w:bCs w:val="0"/>
          <w:iCs w:val="0"/>
          <w:sz w:val="20"/>
          <w:szCs w:val="20"/>
          <w:lang w:eastAsia="pl-PL"/>
        </w:rPr>
        <w:t>rekontrole</w:t>
      </w:r>
      <w:proofErr w:type="spellEnd"/>
      <w:r w:rsidRPr="00FF0F74">
        <w:rPr>
          <w:rFonts w:ascii="Arial" w:eastAsia="Times New Roman" w:hAnsi="Arial" w:cs="Arial"/>
          <w:bCs w:val="0"/>
          <w:iCs w:val="0"/>
          <w:sz w:val="20"/>
          <w:szCs w:val="20"/>
          <w:lang w:eastAsia="pl-PL"/>
        </w:rPr>
        <w:t xml:space="preserve"> gospodarki odpadów przez mieszkańców, zwrócona zostanie także uwaga na szamba. Wójt stwierdził, że nie jest możliwe skanalizowanie całej gminy, zabudowania kolonijne powinny zaopatrzyć się w szamba przydomowe.</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Wójt dodał, że gminę czeka duże przedsięwzięcie związane z likwidacją dzikich wysypisk śmieci. Odpady na wysypisko w Świdrach wywozić będą mogły tylko uprawnione jednostki, nie będą tego mogli czynić indywidualni odbiorcy.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Następnie Komisja Rolnictwa, Ochrony Środowiska i Turystyki głosowała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nad przyjęciem Gminnego Programu Ochrony Środowiska i Międzygminnego Planu Gospodarki Odpadami.</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“Za” zaakceptowaniem Gminnego Programu Ochrony Środowiska i Międzygminnego Planu Gospodarki Odpadami głosowały 3 osoby, czyli jednomyślnie. </w:t>
      </w:r>
    </w:p>
    <w:p w:rsidR="00FF0F74" w:rsidRPr="00FF0F74" w:rsidRDefault="00FF0F74" w:rsidP="00FF0F74">
      <w:pPr>
        <w:spacing w:before="100" w:beforeAutospacing="1" w:after="100" w:afterAutospacing="1" w:line="240" w:lineRule="auto"/>
        <w:rPr>
          <w:rFonts w:eastAsia="Times New Roman" w:cs="Times New Roman"/>
          <w:b/>
          <w:iCs w:val="0"/>
          <w:lang w:eastAsia="pl-PL"/>
        </w:rPr>
      </w:pPr>
      <w:r w:rsidRPr="00FF0F74">
        <w:rPr>
          <w:rFonts w:eastAsia="Times New Roman" w:cs="Times New Roman"/>
          <w:b/>
          <w:iCs w:val="0"/>
          <w:lang w:eastAsia="pl-PL"/>
        </w:rPr>
        <w:t> </w:t>
      </w:r>
    </w:p>
    <w:p w:rsidR="00FF0F74" w:rsidRPr="00FF0F74" w:rsidRDefault="00FF0F74" w:rsidP="00FF0F74">
      <w:pPr>
        <w:spacing w:before="100" w:beforeAutospacing="1" w:after="100" w:afterAutospacing="1" w:line="240" w:lineRule="auto"/>
        <w:rPr>
          <w:rFonts w:eastAsia="Times New Roman" w:cs="Times New Roman"/>
          <w:b/>
          <w:iCs w:val="0"/>
          <w:lang w:eastAsia="pl-PL"/>
        </w:rPr>
      </w:pPr>
      <w:r w:rsidRPr="00FF0F74">
        <w:rPr>
          <w:rFonts w:ascii="Arial" w:eastAsia="Times New Roman" w:hAnsi="Arial" w:cs="Arial"/>
          <w:b/>
          <w:iCs w:val="0"/>
          <w:sz w:val="20"/>
          <w:szCs w:val="20"/>
          <w:lang w:eastAsia="pl-PL"/>
        </w:rPr>
        <w:t>Do pkt. 4.</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W tym punkcie Sekretarz powiedział, że regulamin przyznawania stypendiów należy uchwalić, gdyż taki obowiązek na gminę nakłada ustawa o systemie oświaty. Stypendium dotyczy uczniów do ukończenia 24 roku życia. Regulamin dokładnie określa jakie osoby są uprawnione do uzyskania stypendium. Podstawowe warunki to: trudna sytuacja materialna – dochód na osobę w rodzinie nie wyższy niż 316 zł, bezrobocie, niepełnosprawność, alkoholizm, nieporadność. Stypendia będą przyznawane przez Wójta w formie decyzji administracyjnej, zatem nie przewiduje się powoływania komisji stypendialnej. Obecnie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jest złożonych około 180 wniosków o przyznanie pomocy materialnej. Wysokość stypendium będzie się wahać w granicach od 44,80 zł do 112 zł. Do regulaminu załączony jest wzór wniosku jaki należy złożyć, a także wzory innych niezbędnych dokumentów. Termin składania podań był do 30 stycznia br. Ewentualne przywrócenie terminu będzie następować w formie postanowienia. Stypendium będzie wypłacane uczniom w formie rzeczowej. Wójt dodał, że środki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na stypendium spłyną z budżetu państwa. Skarbnik powiedział, że udzielanie pomocy materialnej jest zadaniem własnym gminy, na które przewidziano dotację celową. W szczególnie uzasadnionych przypadkach udzielany może być także uczniom zasiłek.</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lastRenderedPageBreak/>
        <w:t xml:space="preserve">Regina </w:t>
      </w:r>
      <w:proofErr w:type="spellStart"/>
      <w:r w:rsidRPr="00FF0F74">
        <w:rPr>
          <w:rFonts w:ascii="Arial" w:eastAsia="Times New Roman" w:hAnsi="Arial" w:cs="Arial"/>
          <w:bCs w:val="0"/>
          <w:iCs w:val="0"/>
          <w:sz w:val="20"/>
          <w:szCs w:val="20"/>
          <w:lang w:eastAsia="pl-PL"/>
        </w:rPr>
        <w:t>Ranuszkiewicz</w:t>
      </w:r>
      <w:proofErr w:type="spellEnd"/>
      <w:r w:rsidRPr="00FF0F74">
        <w:rPr>
          <w:rFonts w:ascii="Arial" w:eastAsia="Times New Roman" w:hAnsi="Arial" w:cs="Arial"/>
          <w:bCs w:val="0"/>
          <w:iCs w:val="0"/>
          <w:sz w:val="20"/>
          <w:szCs w:val="20"/>
          <w:lang w:eastAsia="pl-PL"/>
        </w:rPr>
        <w:t xml:space="preserve"> stwierdziła, że w regulaminie jest mowa o przyznawaniu zasiłku osobom upośledzonym w stopniu głębokim. Radna zaproponowała,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by zasiłek był przyznawany osobom upośledzonym bez względu na stopień upośledzenia. Skarbnik wyjaśnił, że takie stopniowanie choroby psychicznej wprowadza ustawa. Pewne wskaźniki są skategoryzowane statystycznie.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Następnie Regina </w:t>
      </w:r>
      <w:proofErr w:type="spellStart"/>
      <w:r w:rsidRPr="00FF0F74">
        <w:rPr>
          <w:rFonts w:ascii="Arial" w:eastAsia="Times New Roman" w:hAnsi="Arial" w:cs="Arial"/>
          <w:bCs w:val="0"/>
          <w:iCs w:val="0"/>
          <w:sz w:val="20"/>
          <w:szCs w:val="20"/>
          <w:lang w:eastAsia="pl-PL"/>
        </w:rPr>
        <w:t>Ranuszkiewicz</w:t>
      </w:r>
      <w:proofErr w:type="spellEnd"/>
      <w:r w:rsidRPr="00FF0F74">
        <w:rPr>
          <w:rFonts w:ascii="Arial" w:eastAsia="Times New Roman" w:hAnsi="Arial" w:cs="Arial"/>
          <w:bCs w:val="0"/>
          <w:iCs w:val="0"/>
          <w:sz w:val="20"/>
          <w:szCs w:val="20"/>
          <w:lang w:eastAsia="pl-PL"/>
        </w:rPr>
        <w:t xml:space="preserve"> powiedziała, że w regulaminie przyznawania stypendiów jest mowa o tym, że pomoc może być przyznawana w celu wyrównania różnic edukacyjnych. Powstaje zatem pytanie czy taka pomoc będzie udzielana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aż do zaniku w/</w:t>
      </w:r>
      <w:proofErr w:type="spellStart"/>
      <w:r w:rsidRPr="00FF0F74">
        <w:rPr>
          <w:rFonts w:ascii="Arial" w:eastAsia="Times New Roman" w:hAnsi="Arial" w:cs="Arial"/>
          <w:bCs w:val="0"/>
          <w:iCs w:val="0"/>
          <w:sz w:val="20"/>
          <w:szCs w:val="20"/>
          <w:lang w:eastAsia="pl-PL"/>
        </w:rPr>
        <w:t>w</w:t>
      </w:r>
      <w:proofErr w:type="spellEnd"/>
      <w:r w:rsidRPr="00FF0F74">
        <w:rPr>
          <w:rFonts w:ascii="Arial" w:eastAsia="Times New Roman" w:hAnsi="Arial" w:cs="Arial"/>
          <w:bCs w:val="0"/>
          <w:iCs w:val="0"/>
          <w:sz w:val="20"/>
          <w:szCs w:val="20"/>
          <w:lang w:eastAsia="pl-PL"/>
        </w:rPr>
        <w:t xml:space="preserve"> różnic. Sekretarz powiedział, że stypendium jest przyznawane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na dany rok szkolny.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Następnie Mariola Tafil poruszyła kwestie formalne dotyczące regulaminu przyznawania stypendiów.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Mariola Tafil odniosła się do zapisu §6 ust. 5 i 6 regulaminu i stwierdziła, że należy wykreślić zwrot :”biorąc pod uwagę”. W § 8 należy dopisać zwrot “się”, w §9 ust. 1 pkt. 1 “Miłki”, w §9 ust. 3 należy uzupełnić literówkę, tak by zwrot brzmiał ”członkom” oraz dopisać “na”, w pkt. 2 nawias powinien być zamknięty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po wyrażeniu “członka rodziny”. Ponadto Przewodnicząca zwróciła uwagę,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że w regulaminie powołuje się często art. 90, ale nie mówi się jakiej ustawy, powinno się to uzupełnić. Ponadto Przewodnicząca stwierdziła, że w §20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jest mowa o ust. 1 pkt. 1, a takowego nie ma. Mariola Tafil odniosła się do zapisu §22 ust.3 i zapytała na jakiej podstawie będzie zwiększane stypendium. Skarbnik powiedział, że zostanie to sprawdzone, najprawdopodobniej należałoby wykreślić wyraz “nie”.</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Przewodnicząca stwierdziła, że we wniosku o przyznanie stypendiów pojawiają się przypisy, które nie są wyjaśnione, być może należałoby je pousuwać.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Mariola Tafil zapytała na jakiej podstawie określony został dochód z hektara. Sekretarz wyjaśnił, że wynika to z ustawy. Mariola Tafil powiedziała, że jeżeli kwota z 1 ha przeliczeniowego nie jest stała, to być może nie należałoby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jej wskazywać w regulaminie.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Następnie Przewodniczący poddał pod głosowanie regulamin w sprawie przyznawania stypendiów. </w:t>
      </w:r>
    </w:p>
    <w:p w:rsidR="00FF0F74" w:rsidRPr="00FF0F74" w:rsidRDefault="00FF0F74" w:rsidP="00FF0F74">
      <w:pPr>
        <w:spacing w:before="100" w:beforeAutospacing="1" w:after="100" w:afterAutospacing="1" w:line="240" w:lineRule="auto"/>
        <w:rPr>
          <w:rFonts w:ascii="Arial" w:eastAsia="Times New Roman" w:hAnsi="Arial" w:cs="Arial"/>
          <w:bCs w:val="0"/>
          <w:iCs w:val="0"/>
          <w:sz w:val="20"/>
          <w:szCs w:val="20"/>
          <w:lang w:eastAsia="pl-PL"/>
        </w:rPr>
      </w:pPr>
      <w:r w:rsidRPr="00FF0F74">
        <w:rPr>
          <w:rFonts w:ascii="Arial" w:eastAsia="Times New Roman" w:hAnsi="Arial" w:cs="Arial"/>
          <w:bCs w:val="0"/>
          <w:iCs w:val="0"/>
          <w:sz w:val="20"/>
          <w:szCs w:val="20"/>
          <w:lang w:eastAsia="pl-PL"/>
        </w:rPr>
        <w:t xml:space="preserve">“Za” pozytywnym zaopiniowaniem regulaminu z poprawkami formalnymi obie komisje głosowały jednomyślnie. </w:t>
      </w:r>
    </w:p>
    <w:p w:rsidR="00FF0F74" w:rsidRPr="00FF0F74" w:rsidRDefault="00FF0F74" w:rsidP="00FF0F74">
      <w:pPr>
        <w:spacing w:before="100" w:beforeAutospacing="1" w:after="100" w:afterAutospacing="1" w:line="240" w:lineRule="auto"/>
        <w:rPr>
          <w:rFonts w:eastAsia="Times New Roman" w:cs="Times New Roman"/>
          <w:b/>
          <w:iCs w:val="0"/>
          <w:lang w:eastAsia="pl-PL"/>
        </w:rPr>
      </w:pPr>
      <w:r w:rsidRPr="00FF0F74">
        <w:rPr>
          <w:rFonts w:ascii="Arial" w:eastAsia="Times New Roman" w:hAnsi="Arial" w:cs="Arial"/>
          <w:b/>
          <w:iCs w:val="0"/>
          <w:sz w:val="20"/>
          <w:szCs w:val="20"/>
          <w:lang w:eastAsia="pl-PL"/>
        </w:rPr>
        <w:t>Do pkt. 5.</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W tym punkcie głos zabrał inspektor urzędu gminy w Miłkach- Bogdan Bojarski. Inspektor stwierdził, że przedłożony Program ds. Profilaktyki i Rozwiązywania Problemów Alkoholowych nieznacznie różni się od tego, który obowiązywał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w ubiegłym roku. Liczba punktów sprzedaży alkoholu maleje, podobnie wartość sprzedanego alkoholu. Przewodnicząca zapytała jak statystyka spożycia alkoholu ma się do skali krajowej. Bogdan Bojarski powiedział, że nie ma wiedzy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na ten temat. Inspektor dodał, że wzrasta spożycie alkoholi lekkich, maleje natomiast spożycie wódki. W związku z planowanymi zmianami ustawy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o przeciwdziałaniu alkoholizmowi i wychowaniu w trzeźwości być może gmina będzie miała mniejsze wpływy z tytułu udzielonych zezwoleń na sprzedaż alkoholu, gdyż planuje się, że zezwolenie na sprzedaż wina i piwa będzie przyznawana jednym dokumentem.</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Mariola Tafil zapytała co obejmuje kwota 40 000 zł ujęta w programie. Bogdan Bojarski wyjaśnił, że są to środki na wyjazdy dzieci, dofinansowanie usług sportowych, generalnie rzecz biorąc są to zakupy usług. Przewodnicząca zapytała czy policja posiada na swoim wyposażeniu alkomat. Wójt wyjaśnił, że miejscowa policja znajduje się w posiadaniu </w:t>
      </w:r>
      <w:proofErr w:type="spellStart"/>
      <w:r w:rsidRPr="00FF0F74">
        <w:rPr>
          <w:rFonts w:ascii="Arial" w:eastAsia="Times New Roman" w:hAnsi="Arial" w:cs="Arial"/>
          <w:bCs w:val="0"/>
          <w:iCs w:val="0"/>
          <w:sz w:val="20"/>
          <w:szCs w:val="20"/>
          <w:lang w:eastAsia="pl-PL"/>
        </w:rPr>
        <w:t>alkotestu</w:t>
      </w:r>
      <w:proofErr w:type="spellEnd"/>
      <w:r w:rsidRPr="00FF0F74">
        <w:rPr>
          <w:rFonts w:ascii="Arial" w:eastAsia="Times New Roman" w:hAnsi="Arial" w:cs="Arial"/>
          <w:bCs w:val="0"/>
          <w:iCs w:val="0"/>
          <w:sz w:val="20"/>
          <w:szCs w:val="20"/>
          <w:lang w:eastAsia="pl-PL"/>
        </w:rPr>
        <w:t xml:space="preserve">. Wójt dodał, że wykorzystywanie środków znajdujących się w ramach programu na cele związane ze sportem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jest niebywałą sprawą.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lastRenderedPageBreak/>
        <w:t>Następnie Komisja ds. Socjalnych oraz Przestrzegania Prawa i Porządku Publicznego głosowała nad przyjęciem Programu ds. Profilaktyki i Rozwiązywania Problemów Alkoholowych.</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“Za” zaakceptowaniem programu głosowano jednomyślnie.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eastAsia="Times New Roman" w:cs="Times New Roman"/>
          <w:bCs w:val="0"/>
          <w:iCs w:val="0"/>
          <w:lang w:eastAsia="pl-PL"/>
        </w:rPr>
        <w:t>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eastAsia="Times New Roman" w:cs="Times New Roman"/>
          <w:bCs w:val="0"/>
          <w:iCs w:val="0"/>
          <w:lang w:eastAsia="pl-PL"/>
        </w:rPr>
        <w:t> </w:t>
      </w:r>
    </w:p>
    <w:p w:rsidR="00FF0F74" w:rsidRPr="00FF0F74" w:rsidRDefault="00FF0F74" w:rsidP="00FF0F74">
      <w:pPr>
        <w:spacing w:before="100" w:beforeAutospacing="1" w:after="100" w:afterAutospacing="1" w:line="240" w:lineRule="auto"/>
        <w:rPr>
          <w:rFonts w:eastAsia="Times New Roman" w:cs="Times New Roman"/>
          <w:b/>
          <w:iCs w:val="0"/>
          <w:lang w:eastAsia="pl-PL"/>
        </w:rPr>
      </w:pPr>
      <w:r w:rsidRPr="00FF0F74">
        <w:rPr>
          <w:rFonts w:ascii="Arial" w:eastAsia="Times New Roman" w:hAnsi="Arial" w:cs="Arial"/>
          <w:b/>
          <w:iCs w:val="0"/>
          <w:sz w:val="20"/>
          <w:szCs w:val="20"/>
          <w:lang w:eastAsia="pl-PL"/>
        </w:rPr>
        <w:t>Do pkt. 6.</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Wójt poinformował zebranych, że w dniu wczorajszym, tj. 21 marca br. wpłynęła do urzędu opinia regionalnej izby obrachunkowej w sprawie wykonania budżetu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za 2004r. i jest ona pozytywna. Nadwyżka budżetowa wynikła z zobowiązań roku ubiegłego dotyczących budowy wodociągu w Rudzie. Mimo wielu starań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nie sfinalizowano sprzedaży nieruchomości w Jagodnym Wielkim. Rok ubiegły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był dobrym rokiem, mimo ograniczonych dochodów. Zrealizowano bardzo ważne zadania –budowa sieci wodociągowej Jagodne Małe, Jagodne Wielkie, Rydzewo, budowa wodociągu w Rudzie, remonty drogowe, budowa centrum informacji, wzrosło znaczenie świetlic wiejskich, w których poczyniono pewne remonty. Jednostki budżetowe ukierunkowuje się na to, by pozyskiwały w miarę możliwości środki finansowe z zewnątrz. Odnośnie godzin nadliczbowych w szkołach wójt powiedział, że będą one likwidowane. Z tego tytułu mogą powstać bowiem znaczne oszczędności. Takie same stanowisko wyraża także kurator oświaty.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Halina Cimoch powiedziała, że w szkole w Miłkach są tylko zastępstwa koleżeńskie, a zatem nieodpłatne. Skarbnik powiedział, że część godzin nadliczbowych wynika z planu zajęć, a część pochodzi z miesiąca października, listopada i grudnia. Wójt dodał, że w planie organizacyjnym nie może być godzin ponadwymiarowych.</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Mariola Tafil poprosiła, by na najbliższym spotkaniu radni zapoznali się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z zamierzeniami jednostek na br. Wójt powiedział, że nie ma ku temu przeszkód. Na najbliższej sesji w dniu 30 marca br. będą zaproszeni kierownicy jednostek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i w miarę potrzeb udzielą odpowiedzi na ewentualne pytania i przedstawią w miarę potrzeby swoje zamierzenia.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Przewodniczący poddał pod głosowanie wykonanie budżetu za 2004r.</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“Za” przyjęciem wykonania budżetu gminy za 2004r. głosowano jednomyślnie.</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Następnie Jan Fedorowicz poprosił obecne w dniu dzisiejszym nauczycielki, </w:t>
      </w:r>
      <w:r w:rsidRPr="00FF0F74">
        <w:rPr>
          <w:rFonts w:ascii="Arial" w:eastAsia="Times New Roman" w:hAnsi="Arial" w:cs="Arial"/>
          <w:bCs w:val="0"/>
          <w:iCs w:val="0"/>
          <w:sz w:val="20"/>
          <w:szCs w:val="20"/>
          <w:lang w:eastAsia="pl-PL"/>
        </w:rPr>
        <w:br/>
        <w:t xml:space="preserve">by wyjaśniły kwestię niedopuszczenia uczniów do egzaminów wstępnych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przez dyrektora szkoły w Miłkach.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Renata Ilnicka wyjaśniła, że według jej wiedzy uczniowie mieli wziąć w jednym dniu udział zarówno w lekcjach, jak i w egzaminie. Jednak niektórzy uczniowie sprawę zlekceważyli i przygotowali się tylko na egzamin, nie wzięli ze sobą materiałów niezbędnym do prowadzonych zajęć.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Fedorowicz Jan stwierdził, że znaczna ilość dzieci nie była przygotowana </w:t>
      </w:r>
      <w:r w:rsidRPr="00FF0F74">
        <w:rPr>
          <w:rFonts w:ascii="Arial" w:eastAsia="Times New Roman" w:hAnsi="Arial" w:cs="Arial"/>
          <w:bCs w:val="0"/>
          <w:iCs w:val="0"/>
          <w:sz w:val="20"/>
          <w:szCs w:val="20"/>
          <w:lang w:eastAsia="pl-PL"/>
        </w:rPr>
        <w:br/>
        <w:t>do normalnych zajęć, a zatem być może wynika to z tego, że uczniowie nie byli należycie poinformowani o organizacji zajęć w dniu przeprowadzania egzaminu kompetencyjnego. Ponadto dzięki takiemu zachowaniu, działaniu nie podniesie się autorytet dyrekcji. Renata Ilnicka stwierdziła, że uczniowie zostali należycie poinformowani.</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Regina </w:t>
      </w:r>
      <w:proofErr w:type="spellStart"/>
      <w:r w:rsidRPr="00FF0F74">
        <w:rPr>
          <w:rFonts w:ascii="Arial" w:eastAsia="Times New Roman" w:hAnsi="Arial" w:cs="Arial"/>
          <w:bCs w:val="0"/>
          <w:iCs w:val="0"/>
          <w:sz w:val="20"/>
          <w:szCs w:val="20"/>
          <w:lang w:eastAsia="pl-PL"/>
        </w:rPr>
        <w:t>Ranuszkiewicz</w:t>
      </w:r>
      <w:proofErr w:type="spellEnd"/>
      <w:r w:rsidRPr="00FF0F74">
        <w:rPr>
          <w:rFonts w:ascii="Arial" w:eastAsia="Times New Roman" w:hAnsi="Arial" w:cs="Arial"/>
          <w:bCs w:val="0"/>
          <w:iCs w:val="0"/>
          <w:sz w:val="20"/>
          <w:szCs w:val="20"/>
          <w:lang w:eastAsia="pl-PL"/>
        </w:rPr>
        <w:t xml:space="preserve"> stwierdziła, że brak teczki nie świadczy o braku wiedzy. Ponadto jeżeli są testy, to nie powinno być zajęć lekcyjnych.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lastRenderedPageBreak/>
        <w:t xml:space="preserve">Wójt zapytał Skarbnika czy dyrektor ma takie uprawnienie by nie dopuścić ucznia do egzaminu, jeśli ten nie ma książek. Andrzej Wasilewski powiedział, ze dyrektor nie ma takiego uprawnienia. Ponadto ponosi odpowiedzialność za dzieci, </w:t>
      </w:r>
      <w:r w:rsidRPr="00FF0F74">
        <w:rPr>
          <w:rFonts w:eastAsia="Times New Roman" w:cs="Times New Roman"/>
          <w:bCs w:val="0"/>
          <w:iCs w:val="0"/>
          <w:sz w:val="20"/>
          <w:szCs w:val="20"/>
          <w:lang w:eastAsia="pl-PL"/>
        </w:rPr>
        <w:br/>
      </w:r>
      <w:r w:rsidRPr="00FF0F74">
        <w:rPr>
          <w:rFonts w:ascii="Arial" w:eastAsia="Times New Roman" w:hAnsi="Arial" w:cs="Arial"/>
          <w:bCs w:val="0"/>
          <w:iCs w:val="0"/>
          <w:sz w:val="20"/>
          <w:szCs w:val="20"/>
          <w:lang w:eastAsia="pl-PL"/>
        </w:rPr>
        <w:t xml:space="preserve">które zostały niedopuszczone do egzaminu. Nie można ucznia pozbawiać prawa dostępu do nauki. </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Po wyczerpaniu porządku obrad Przewodniczący zamknął wspólne posiedzenie Komisji Rolnictwa, Ochrony Środowiska i Turystyki oraz Komisji ds. Socjalnych oraz Przestrzegania Prawa i Porządku Publicznego w dniu 22 marca 2005r.</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Prot. Justyna Leszczyńska                                                            Przewodniczący Komisji</w:t>
      </w:r>
    </w:p>
    <w:p w:rsidR="00FF0F74" w:rsidRPr="00FF0F74" w:rsidRDefault="00FF0F74" w:rsidP="00FF0F74">
      <w:pPr>
        <w:spacing w:before="100" w:beforeAutospacing="1" w:after="100" w:afterAutospacing="1" w:line="240" w:lineRule="auto"/>
        <w:rPr>
          <w:rFonts w:eastAsia="Times New Roman" w:cs="Times New Roman"/>
          <w:bCs w:val="0"/>
          <w:iCs w:val="0"/>
          <w:lang w:eastAsia="pl-PL"/>
        </w:rPr>
      </w:pPr>
      <w:r w:rsidRPr="00FF0F74">
        <w:rPr>
          <w:rFonts w:ascii="Arial" w:eastAsia="Times New Roman" w:hAnsi="Arial" w:cs="Arial"/>
          <w:bCs w:val="0"/>
          <w:iCs w:val="0"/>
          <w:sz w:val="20"/>
          <w:szCs w:val="20"/>
          <w:lang w:eastAsia="pl-PL"/>
        </w:rPr>
        <w:t xml:space="preserve">                                                                                                           Jan </w:t>
      </w:r>
      <w:proofErr w:type="spellStart"/>
      <w:r w:rsidRPr="00FF0F74">
        <w:rPr>
          <w:rFonts w:ascii="Arial" w:eastAsia="Times New Roman" w:hAnsi="Arial" w:cs="Arial"/>
          <w:bCs w:val="0"/>
          <w:iCs w:val="0"/>
          <w:sz w:val="20"/>
          <w:szCs w:val="20"/>
          <w:lang w:eastAsia="pl-PL"/>
        </w:rPr>
        <w:t>Burnos</w:t>
      </w:r>
      <w:proofErr w:type="spellEnd"/>
    </w:p>
    <w:p w:rsidR="001F0112" w:rsidRPr="00FF0F74" w:rsidRDefault="001F0112" w:rsidP="00FF0F74"/>
    <w:sectPr w:rsidR="001F0112" w:rsidRPr="00FF0F74"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35E2"/>
    <w:multiLevelType w:val="multilevel"/>
    <w:tmpl w:val="956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76CA7"/>
    <w:multiLevelType w:val="multilevel"/>
    <w:tmpl w:val="19E0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F583F"/>
    <w:multiLevelType w:val="multilevel"/>
    <w:tmpl w:val="5282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33315"/>
    <w:multiLevelType w:val="multilevel"/>
    <w:tmpl w:val="DEE0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A7D5B"/>
    <w:multiLevelType w:val="multilevel"/>
    <w:tmpl w:val="A8B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7311B"/>
    <w:multiLevelType w:val="multilevel"/>
    <w:tmpl w:val="40C0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4178A"/>
    <w:multiLevelType w:val="multilevel"/>
    <w:tmpl w:val="665A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4D3829"/>
    <w:multiLevelType w:val="multilevel"/>
    <w:tmpl w:val="DC78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84531F"/>
    <w:multiLevelType w:val="multilevel"/>
    <w:tmpl w:val="0088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742FC4"/>
    <w:multiLevelType w:val="multilevel"/>
    <w:tmpl w:val="5F4A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4"/>
  </w:num>
  <w:num w:numId="5">
    <w:abstractNumId w:val="6"/>
  </w:num>
  <w:num w:numId="6">
    <w:abstractNumId w:val="0"/>
  </w:num>
  <w:num w:numId="7">
    <w:abstractNumId w:val="1"/>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6689"/>
    <w:rsid w:val="00061598"/>
    <w:rsid w:val="001F0112"/>
    <w:rsid w:val="003E6689"/>
    <w:rsid w:val="00901CE4"/>
    <w:rsid w:val="009D3ACB"/>
    <w:rsid w:val="00BA0345"/>
    <w:rsid w:val="00BD6636"/>
    <w:rsid w:val="00CA1761"/>
    <w:rsid w:val="00D1760D"/>
    <w:rsid w:val="00FF0F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E6689"/>
    <w:pPr>
      <w:spacing w:before="100" w:beforeAutospacing="1" w:after="100" w:afterAutospacing="1" w:line="240" w:lineRule="auto"/>
    </w:pPr>
    <w:rPr>
      <w:rFonts w:eastAsia="Times New Roman" w:cs="Times New Roman"/>
      <w:bCs w:val="0"/>
      <w:iCs w:val="0"/>
      <w:lang w:eastAsia="pl-PL"/>
    </w:rPr>
  </w:style>
</w:styles>
</file>

<file path=word/webSettings.xml><?xml version="1.0" encoding="utf-8"?>
<w:webSettings xmlns:r="http://schemas.openxmlformats.org/officeDocument/2006/relationships" xmlns:w="http://schemas.openxmlformats.org/wordprocessingml/2006/main">
  <w:divs>
    <w:div w:id="42103667">
      <w:bodyDiv w:val="1"/>
      <w:marLeft w:val="0"/>
      <w:marRight w:val="0"/>
      <w:marTop w:val="0"/>
      <w:marBottom w:val="0"/>
      <w:divBdr>
        <w:top w:val="none" w:sz="0" w:space="0" w:color="auto"/>
        <w:left w:val="none" w:sz="0" w:space="0" w:color="auto"/>
        <w:bottom w:val="none" w:sz="0" w:space="0" w:color="auto"/>
        <w:right w:val="none" w:sz="0" w:space="0" w:color="auto"/>
      </w:divBdr>
    </w:div>
    <w:div w:id="366613359">
      <w:bodyDiv w:val="1"/>
      <w:marLeft w:val="0"/>
      <w:marRight w:val="0"/>
      <w:marTop w:val="0"/>
      <w:marBottom w:val="0"/>
      <w:divBdr>
        <w:top w:val="none" w:sz="0" w:space="0" w:color="auto"/>
        <w:left w:val="none" w:sz="0" w:space="0" w:color="auto"/>
        <w:bottom w:val="none" w:sz="0" w:space="0" w:color="auto"/>
        <w:right w:val="none" w:sz="0" w:space="0" w:color="auto"/>
      </w:divBdr>
    </w:div>
    <w:div w:id="459419244">
      <w:bodyDiv w:val="1"/>
      <w:marLeft w:val="0"/>
      <w:marRight w:val="0"/>
      <w:marTop w:val="0"/>
      <w:marBottom w:val="0"/>
      <w:divBdr>
        <w:top w:val="none" w:sz="0" w:space="0" w:color="auto"/>
        <w:left w:val="none" w:sz="0" w:space="0" w:color="auto"/>
        <w:bottom w:val="none" w:sz="0" w:space="0" w:color="auto"/>
        <w:right w:val="none" w:sz="0" w:space="0" w:color="auto"/>
      </w:divBdr>
    </w:div>
    <w:div w:id="612057940">
      <w:bodyDiv w:val="1"/>
      <w:marLeft w:val="0"/>
      <w:marRight w:val="0"/>
      <w:marTop w:val="0"/>
      <w:marBottom w:val="0"/>
      <w:divBdr>
        <w:top w:val="none" w:sz="0" w:space="0" w:color="auto"/>
        <w:left w:val="none" w:sz="0" w:space="0" w:color="auto"/>
        <w:bottom w:val="none" w:sz="0" w:space="0" w:color="auto"/>
        <w:right w:val="none" w:sz="0" w:space="0" w:color="auto"/>
      </w:divBdr>
    </w:div>
    <w:div w:id="10529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2150</Words>
  <Characters>12900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dcterms:created xsi:type="dcterms:W3CDTF">2010-08-31T10:08:00Z</dcterms:created>
  <dcterms:modified xsi:type="dcterms:W3CDTF">2010-08-31T10:08:00Z</dcterms:modified>
</cp:coreProperties>
</file>