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0C" w:rsidRDefault="00EA2E0C" w:rsidP="00EA2E0C">
      <w:pPr>
        <w:pStyle w:val="NormalnyWeb"/>
        <w:jc w:val="center"/>
      </w:pPr>
      <w:r>
        <w:rPr>
          <w:rFonts w:ascii="Arial" w:hAnsi="Arial" w:cs="Arial"/>
          <w:sz w:val="20"/>
          <w:szCs w:val="20"/>
        </w:rPr>
        <w:t xml:space="preserve">Miłki, 22 listopada 2005r. </w:t>
      </w:r>
    </w:p>
    <w:p w:rsidR="00EA2E0C" w:rsidRDefault="00EA2E0C" w:rsidP="00EA2E0C">
      <w:pPr>
        <w:pStyle w:val="NormalnyWeb"/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P R O T O K Ó Ł</w:t>
      </w:r>
    </w:p>
    <w:p w:rsidR="00EA2E0C" w:rsidRDefault="00EA2E0C" w:rsidP="00EA2E0C">
      <w:pPr>
        <w:pStyle w:val="NormalnyWeb"/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wspólnego posiedzenia Komisji Rolnictwa, Ochrony Środowiska i Turystyki oraz Komisji ds. Socjalnych oraz Przestrzegania </w:t>
      </w:r>
    </w:p>
    <w:p w:rsidR="00EA2E0C" w:rsidRDefault="00EA2E0C" w:rsidP="00EA2E0C">
      <w:pPr>
        <w:pStyle w:val="NormalnyWeb"/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Prawa i Porządku Publicznego</w:t>
      </w:r>
    </w:p>
    <w:p w:rsidR="00EA2E0C" w:rsidRDefault="00EA2E0C" w:rsidP="00EA2E0C">
      <w:pPr>
        <w:pStyle w:val="NormalnyWeb"/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w dniu 22 listopada 2005r.</w:t>
      </w:r>
    </w:p>
    <w:p w:rsidR="00EA2E0C" w:rsidRDefault="00EA2E0C" w:rsidP="00EA2E0C">
      <w:pPr>
        <w:pStyle w:val="NormalnyWeb"/>
        <w:rPr>
          <w:b/>
          <w:bCs/>
        </w:rPr>
      </w:pPr>
      <w:r>
        <w:rPr>
          <w:b/>
          <w:bCs/>
        </w:rPr>
        <w:t> </w:t>
      </w:r>
    </w:p>
    <w:p w:rsidR="00EA2E0C" w:rsidRDefault="00EA2E0C" w:rsidP="00EA2E0C">
      <w:pPr>
        <w:pStyle w:val="NormalnyWeb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Obecni na posiedzeniu:</w:t>
      </w:r>
    </w:p>
    <w:p w:rsidR="00EA2E0C" w:rsidRDefault="00EA2E0C" w:rsidP="00EA2E0C">
      <w:pPr>
        <w:pStyle w:val="NormalnyWeb"/>
      </w:pPr>
      <w:proofErr w:type="spellStart"/>
      <w:r>
        <w:rPr>
          <w:rFonts w:ascii="Arial" w:hAnsi="Arial" w:cs="Arial"/>
          <w:sz w:val="20"/>
          <w:szCs w:val="20"/>
        </w:rPr>
        <w:t>Burnos</w:t>
      </w:r>
      <w:proofErr w:type="spellEnd"/>
      <w:r>
        <w:rPr>
          <w:rFonts w:ascii="Arial" w:hAnsi="Arial" w:cs="Arial"/>
          <w:sz w:val="20"/>
          <w:szCs w:val="20"/>
        </w:rPr>
        <w:t xml:space="preserve"> Jan – Przewodniczący Komisji Ochrony Środowiska i Turystyki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>Cimoch Halina – członek</w:t>
      </w:r>
    </w:p>
    <w:p w:rsidR="00EA2E0C" w:rsidRDefault="00EA2E0C" w:rsidP="00EA2E0C">
      <w:pPr>
        <w:pStyle w:val="NormalnyWeb"/>
      </w:pPr>
      <w:proofErr w:type="spellStart"/>
      <w:r>
        <w:rPr>
          <w:rFonts w:ascii="Arial" w:hAnsi="Arial" w:cs="Arial"/>
          <w:sz w:val="20"/>
          <w:szCs w:val="20"/>
        </w:rPr>
        <w:t>Ranuszkiewicz</w:t>
      </w:r>
      <w:proofErr w:type="spellEnd"/>
      <w:r>
        <w:rPr>
          <w:rFonts w:ascii="Arial" w:hAnsi="Arial" w:cs="Arial"/>
          <w:sz w:val="20"/>
          <w:szCs w:val="20"/>
        </w:rPr>
        <w:t xml:space="preserve"> Regina – Przewodnicząca Komisji ds. Socjalnych </w:t>
      </w:r>
      <w:r>
        <w:rPr>
          <w:rFonts w:ascii="Arial" w:hAnsi="Arial" w:cs="Arial"/>
          <w:sz w:val="20"/>
          <w:szCs w:val="20"/>
        </w:rPr>
        <w:br/>
        <w:t>oraz Przestrzegania Prawa i Porządku Publicznego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>Ilnicka Renata – członek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>Bajkowski Józef – członek</w:t>
      </w:r>
    </w:p>
    <w:p w:rsidR="00EA2E0C" w:rsidRDefault="00EA2E0C" w:rsidP="00EA2E0C">
      <w:pPr>
        <w:pStyle w:val="NormalnyWeb"/>
      </w:pPr>
      <w:proofErr w:type="spellStart"/>
      <w:r>
        <w:rPr>
          <w:rFonts w:ascii="Arial" w:hAnsi="Arial" w:cs="Arial"/>
          <w:sz w:val="20"/>
          <w:szCs w:val="20"/>
        </w:rPr>
        <w:t>Sadok</w:t>
      </w:r>
      <w:proofErr w:type="spellEnd"/>
      <w:r>
        <w:rPr>
          <w:rFonts w:ascii="Arial" w:hAnsi="Arial" w:cs="Arial"/>
          <w:sz w:val="20"/>
          <w:szCs w:val="20"/>
        </w:rPr>
        <w:t xml:space="preserve"> Wiesław – Wójt Gminy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>Wasilewski Andrzej – Skarbnik Gminy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Posiedzenie odbyło się w Urzędzie Gminy w Miłkach. </w:t>
      </w:r>
      <w:r>
        <w:rPr>
          <w:rFonts w:ascii="Arial" w:hAnsi="Arial" w:cs="Arial"/>
          <w:sz w:val="20"/>
          <w:szCs w:val="20"/>
        </w:rPr>
        <w:br/>
        <w:t xml:space="preserve">Tematem dzisiejszego posiedzenia było rozpatrzenie projektu budżetu na 2006r.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Regina </w:t>
      </w:r>
      <w:proofErr w:type="spellStart"/>
      <w:r>
        <w:rPr>
          <w:rFonts w:ascii="Arial" w:hAnsi="Arial" w:cs="Arial"/>
          <w:sz w:val="20"/>
          <w:szCs w:val="20"/>
        </w:rPr>
        <w:t>Ranuszkiewicz</w:t>
      </w:r>
      <w:proofErr w:type="spellEnd"/>
      <w:r>
        <w:rPr>
          <w:rFonts w:ascii="Arial" w:hAnsi="Arial" w:cs="Arial"/>
          <w:sz w:val="20"/>
          <w:szCs w:val="20"/>
        </w:rPr>
        <w:t xml:space="preserve"> zapytała dlaczego z radnymi nie konsultowano stawek podatków od nieruchomości. Radna dodała, że obiecywano, iż wysokie stawki będą obowiązywały tylko przez rok, a w kolejnych latach zostaną obniżone. Mieszkańcy są zbulwersowani tym, że istnieją tak wysokie stawki. Zawsze było tak, że toczyły się dyskusje na temat wysokości stawek.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Andrzej Wasilewski powiedział, że wszelkie wyjaśnienia znajdują się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objaśnieniach do projektu budżetu. Wójt Gminy swoim zarządzeniem określającym założenia do budżetu wskazał, że stawki podatków pozostają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dotychczasowym poziomie. Powstała pewna korekta związana z tym,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że zmniejszeniu ulega podatek rolny, co jest spowodowane tym,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iż jest on obliczany na podstawie ogłaszanej przez GUS ceny żyta, która uległa w tym roku zmniejszeniu. Procedura uchwalania budżetu jest taka, że Wójt przedkłada projekt budżetu radnym.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Regina </w:t>
      </w:r>
      <w:proofErr w:type="spellStart"/>
      <w:r>
        <w:rPr>
          <w:rFonts w:ascii="Arial" w:hAnsi="Arial" w:cs="Arial"/>
          <w:sz w:val="20"/>
          <w:szCs w:val="20"/>
        </w:rPr>
        <w:t>Ranuszkiewicz</w:t>
      </w:r>
      <w:proofErr w:type="spellEnd"/>
      <w:r>
        <w:rPr>
          <w:rFonts w:ascii="Arial" w:hAnsi="Arial" w:cs="Arial"/>
          <w:sz w:val="20"/>
          <w:szCs w:val="20"/>
        </w:rPr>
        <w:t xml:space="preserve"> stwierdziła, że skoro rolnicy będą płacić mniejszy podatek w 2006r., to dla pozostałych mieszkańców także należałoby zmniejszyć stawki.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Andrzej Wasilewski powiedział, że w objaśnieniach do budżetu wskazano główne kierunki działania gminy na 2006r. Subwencje ulegną zmniejszeniu,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wzrastają natomiast pewne koszty, np. energii, oleju opałowego. Subwencja oświatowa jest zbyt mała, by zapewnić normalne funkcjonowanie szkół. Oświata i opieka społeczna stanowią znaczne obciążenie budżetu. Kwoty w tych dwóch działach przekraczają ½ budżetu. Ponadto mniejsze będą wpływy gminy z tytułu sprzedaży. Wykonanie zadań inwestycyjnych w dużej mierze będzie zależało od pozyskiwanych funduszy z zewnątrz.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lastRenderedPageBreak/>
        <w:t xml:space="preserve">Dochody własne gminy pozostaną na poziomie 2004 – 2005r. A trzeba pamiętać, że na niektóre wydatki gmina nie ma wpływu dot. np. stypendiów, dodatków mieszkaniowych.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W dalszej części posiedzenia Wójt powiedział, że na 2006r. planuje się modernizację hydroforni w Miłkach, jednak nie otrzyma się na ten cel środków ze ZPORR – u, planuje się także rozpocząć termomodernizację ZPO w ramach programu norweskiego. Wójt dodał, że jeśli na modernizacje nie pozyska się środków, to nie będzie możliwości, by budować kolejne wodociągi. Jeśli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20006r. nie pozyska się środków z zewnątrz, to wówczas zadanie to będzie przesunięte w czasie o rok. Obecnie czynione są starania, by zarejestrować wniosek. Zakłada się podłączenie części gminy do oczyszczalnie ścieków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Giżycku. Gminna oczyszczalnia ma 10 lat, jej modernizacja byłaby zbyt kosztowana. Do Giżycka skieruje się ścieki z obszaru Wielkich Jezior Mazurskich (Marcinowa Wola, Kleszczewo, Ruda). Prowadzone są rozmowy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Agencją Nieruchomości Rolnych na temat modernizacji sieci kanalizacyjnej </w:t>
      </w:r>
      <w:r>
        <w:rPr>
          <w:rFonts w:ascii="Arial" w:hAnsi="Arial" w:cs="Arial"/>
          <w:sz w:val="20"/>
          <w:szCs w:val="20"/>
        </w:rPr>
        <w:br/>
        <w:t>w Rudzie.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Wójt dodał, że w Węgorzewie odbędzie się spotkanie w sprawie przystąpienia grupy gmin do programu LIDER w celu pozyskania środków na inwestycje. Odbędzie się także spotkanie z sołtysami i radnymi z rejonu działania wodociągu Konopki Nowe. Posiedzenie dotyczyć będzie artykułu umieszczonego w “Gazecie Giżyckiej’, który w negatywnym świetle stawia gminę. Otóż redaktor zarzuca, że woda w gminie jest bardzo brudna, na dowód czego zrobił zdjęcie czarnej wody. Artykuł jest nierzetelny, gdyż nie </w:t>
      </w:r>
      <w:r>
        <w:rPr>
          <w:rFonts w:ascii="Arial" w:hAnsi="Arial" w:cs="Arial"/>
          <w:sz w:val="20"/>
          <w:szCs w:val="20"/>
        </w:rPr>
        <w:br/>
        <w:t xml:space="preserve">jest wiadomym skąd przedstawiona na zdjęciu woda została pobrana. Naruszone zostało zatem dobre imię gminy. W sprawie inwestycji Wójt powiedział,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że w latach 2007 – 2010 największe szanse na pozyskanie środków mają aglomeracje liczące 150 tyś mieszkańców, w związku z tym najlepszym rozwiązaniem dla gminy byłoby, gdyby podjęła współpracę z Giżyckiem. Umożliwi to szybsze rozpoczęcie inwestycji.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Odnośnie oświetlenia ulicznego Wójt powiedział, że przetarg został ogłoszony. Być może nowe oświetlenie pojawi się przed 25 grudnia br.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Trwają prace polegające na adaptacji pomieszczeń piwnicznych na stołówkę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szkole w </w:t>
      </w:r>
      <w:proofErr w:type="spellStart"/>
      <w:r>
        <w:rPr>
          <w:rFonts w:ascii="Arial" w:hAnsi="Arial" w:cs="Arial"/>
          <w:sz w:val="20"/>
          <w:szCs w:val="20"/>
        </w:rPr>
        <w:t>Ryzdewie</w:t>
      </w:r>
      <w:proofErr w:type="spellEnd"/>
      <w:r>
        <w:rPr>
          <w:rFonts w:ascii="Arial" w:hAnsi="Arial" w:cs="Arial"/>
          <w:sz w:val="20"/>
          <w:szCs w:val="20"/>
        </w:rPr>
        <w:t xml:space="preserve">. Prace wykonuje PUKR.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>Następnie Wójt poinformował zebranych, że odbyło się spotkanie z Prezesem Polskiego Związku Motorowego. Podczas spotkania zaproponowano gminom udostępnienie terenu na zorganizowanie rajdu samochodowego- mistrzostw Europy i świata. Jednak koszt remontu dróg po takim rajdzie musiałaby pokryć gmina. Koszt ten wyniósłby ok. 20 – 30 tyś zł.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Regina </w:t>
      </w:r>
      <w:proofErr w:type="spellStart"/>
      <w:r>
        <w:rPr>
          <w:rFonts w:ascii="Arial" w:hAnsi="Arial" w:cs="Arial"/>
          <w:sz w:val="20"/>
          <w:szCs w:val="20"/>
        </w:rPr>
        <w:t>Ranuszkiewicz</w:t>
      </w:r>
      <w:proofErr w:type="spellEnd"/>
      <w:r>
        <w:rPr>
          <w:rFonts w:ascii="Arial" w:hAnsi="Arial" w:cs="Arial"/>
          <w:sz w:val="20"/>
          <w:szCs w:val="20"/>
        </w:rPr>
        <w:t xml:space="preserve"> stwierdziła, że w budżecie można znaleźć środki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ten cel.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Wójt poinformował zebranych, że na drodze Konopki Małe – Bielskie planuje się wraz z udziałem powiatu giżyckiego ułożyć destrukt.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Bajkowski Józef powiedział, że naprawy wymaga droga żwirowa do Paprotek.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Regina </w:t>
      </w:r>
      <w:proofErr w:type="spellStart"/>
      <w:r>
        <w:rPr>
          <w:rFonts w:ascii="Arial" w:hAnsi="Arial" w:cs="Arial"/>
          <w:sz w:val="20"/>
          <w:szCs w:val="20"/>
        </w:rPr>
        <w:t>Ranuszkiewicz</w:t>
      </w:r>
      <w:proofErr w:type="spellEnd"/>
      <w:r>
        <w:rPr>
          <w:rFonts w:ascii="Arial" w:hAnsi="Arial" w:cs="Arial"/>
          <w:sz w:val="20"/>
          <w:szCs w:val="20"/>
        </w:rPr>
        <w:t xml:space="preserve"> stwierdziła, że nie jasne jest przeznaczenie kwot w dziale transport i łączność w paragrafie zakup usług pozostałych i remontowych.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Nie jest wiadomym na czym polegają te usługi, a przeznacza się na ten cel znaczne środki.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Skarbnik powiedział, że wydatki są planowane zgodnie z klasyfikacją budżetową, paragrafy określają rodzajowe wydatki. Klasyfikacja wydziela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ramach wydatków takie rzeczy jak np. dotacje, wydatki związane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wynagrodzeniami. Zakup wyposażenia obejmuje wiele elementów, nieujętych w poprzednich paragrafach.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lastRenderedPageBreak/>
        <w:t xml:space="preserve">Regina </w:t>
      </w:r>
      <w:proofErr w:type="spellStart"/>
      <w:r>
        <w:rPr>
          <w:rFonts w:ascii="Arial" w:hAnsi="Arial" w:cs="Arial"/>
          <w:sz w:val="20"/>
          <w:szCs w:val="20"/>
        </w:rPr>
        <w:t>Ranuszkiewicz</w:t>
      </w:r>
      <w:proofErr w:type="spellEnd"/>
      <w:r>
        <w:rPr>
          <w:rFonts w:ascii="Arial" w:hAnsi="Arial" w:cs="Arial"/>
          <w:sz w:val="20"/>
          <w:szCs w:val="20"/>
        </w:rPr>
        <w:t xml:space="preserve"> poprosiła o konkretne wyjaśnienie co mieści się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wydatkach określonych jako zakup usług pozostałych w dziale turystyka. Andrzej Wasilewski powiedział, że obejmuje to np. zakup map, w przypadku urzędu usługi pozostałe stanowią zakupy znaczków pocztowych, opłaty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 usługi telekomunikacyjne. Składki zawarte w projekcie budżetu stanowią składki gminy z tytułu członkostwa np. w Stowarzyszeniu Turystyki Wiejskiej “Miłki”, ubezpieczenie majątku.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Bajkowski Józef zapytał czy w kwocie 28 tyś zł przeznaczonych na drogi mieści się odśnieżanie. Skarbnik udzielił odpowiedzi negatywnej – odśnieżanie mieści się w rozdziale dotyczącym utrzymania porządku w gminach. Radny dodał,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że droga w Paprotkach wymaga remontu. Na przedmiotowej drodze miały być wyłożone betonowe płyty, co nie zostało uczynione. Bajkowski Józef dodał także, że należy usunąć hydrant znajdujący się przy drodze, gdyż utrudnia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on przejezdność. Ponadto należy uregulować kwestie granic przy drogach. Renata Ilnicka stwierdziła, że remontu wymagają drogi kolonijne w Marcinowej Woli. Wójt powiedział, że remonty mogą zostać wykonane w ramach rekultywacji. Radna Ilnicka stwierdziła, że stan dróg kolonijnych może ulec poprawie jeżeli zostanie tam nawieziony żwir, a zatem nie będzie to znaczny koszt.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Regina </w:t>
      </w:r>
      <w:proofErr w:type="spellStart"/>
      <w:r>
        <w:rPr>
          <w:rFonts w:ascii="Arial" w:hAnsi="Arial" w:cs="Arial"/>
          <w:sz w:val="20"/>
          <w:szCs w:val="20"/>
        </w:rPr>
        <w:t>Ranuszkiewicz</w:t>
      </w:r>
      <w:proofErr w:type="spellEnd"/>
      <w:r>
        <w:rPr>
          <w:rFonts w:ascii="Arial" w:hAnsi="Arial" w:cs="Arial"/>
          <w:sz w:val="20"/>
          <w:szCs w:val="20"/>
        </w:rPr>
        <w:t xml:space="preserve"> powiedziała, że podczas prac polegających na budowie kanalizacji, przekopano pewien teren ziemi i obecnie grzęzną tam samochody (teren od P. Masiak do p. Jakubowskiej w Rydzewie). Część mieszkańców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ma utrudniony przez to dojazd do własnych posesji.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>Wójt powiedział, że jeżdżąc wskazaną drogą nie zauważył żadnych trudności. Radna powiedziała, że trudności pojawiają się po opadach deszczu.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Następnie Regina </w:t>
      </w:r>
      <w:proofErr w:type="spellStart"/>
      <w:r>
        <w:rPr>
          <w:rFonts w:ascii="Arial" w:hAnsi="Arial" w:cs="Arial"/>
          <w:sz w:val="20"/>
          <w:szCs w:val="20"/>
        </w:rPr>
        <w:t>Ranuszkiewicz</w:t>
      </w:r>
      <w:proofErr w:type="spellEnd"/>
      <w:r>
        <w:rPr>
          <w:rFonts w:ascii="Arial" w:hAnsi="Arial" w:cs="Arial"/>
          <w:sz w:val="20"/>
          <w:szCs w:val="20"/>
        </w:rPr>
        <w:t xml:space="preserve"> zapytała jakie wydatki mieszczą się w dziale gospodarka mieszkaniowa.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Halina Cimoch poruszyła kwestię oświaty. Wójt powiedział, że oświata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projekcie budżetu została potraktowana w sposób szczególny. Radna stwierdziła, że prowadziła rozmowy z Dyrektor ZPO i wyraziła ona ubolewanie, iż kwoty w projekcie budżetu zostały zmniejszone o 100 tyś zł w odniesieniu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do złożonych zapotrzebowań. Trzeba mieć </w:t>
      </w:r>
      <w:proofErr w:type="spellStart"/>
      <w:r>
        <w:rPr>
          <w:rFonts w:ascii="Arial" w:hAnsi="Arial" w:cs="Arial"/>
          <w:sz w:val="20"/>
          <w:szCs w:val="20"/>
        </w:rPr>
        <w:t>nauwadze</w:t>
      </w:r>
      <w:proofErr w:type="spellEnd"/>
      <w:r>
        <w:rPr>
          <w:rFonts w:ascii="Arial" w:hAnsi="Arial" w:cs="Arial"/>
          <w:sz w:val="20"/>
          <w:szCs w:val="20"/>
        </w:rPr>
        <w:t xml:space="preserve"> fakt, że część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nauczycieli osiągnie wyższy stopień awansu zawodowego, zmniejszone zostały wydatki związane z zakupem pomocy naukowych. Zaplanowano tylko 12 tyś zł na remonty na 3szkoły. Zalecenia Komisji Rewizyjnej wskazywały na konieczność wymiany wykładziny podłogowej w 3 salach lekcyjnych, średnio na 1salę należałoby przeznaczyć ok. 2 tyś zł. A trzeba mieć na uwadze fakt,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że są także inne potrzeby remontowe. 1 z sal jest wyłączona, gdyż z sufitu kapie tam deszcz lub śnieg. Część zajęć jest prowadzonych w w/</w:t>
      </w:r>
      <w:proofErr w:type="spellStart"/>
      <w:r>
        <w:rPr>
          <w:rFonts w:ascii="Arial" w:hAnsi="Arial" w:cs="Arial"/>
          <w:sz w:val="20"/>
          <w:szCs w:val="20"/>
        </w:rPr>
        <w:t>w</w:t>
      </w:r>
      <w:proofErr w:type="spellEnd"/>
      <w:r>
        <w:rPr>
          <w:rFonts w:ascii="Arial" w:hAnsi="Arial" w:cs="Arial"/>
          <w:sz w:val="20"/>
          <w:szCs w:val="20"/>
        </w:rPr>
        <w:t xml:space="preserve"> klasie, jednak podczas lekcji uczniowie siedzą w kurtkach i rękawiczkach. W takich warunkach nie mogą myśleć o nauce.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Skarbnik powiedział, że w ramach termomodernizacji planuje się wykonać wymianę instalacji elektrycznej, wymianę stolarki, </w:t>
      </w:r>
      <w:proofErr w:type="spellStart"/>
      <w:r>
        <w:rPr>
          <w:rFonts w:ascii="Arial" w:hAnsi="Arial" w:cs="Arial"/>
          <w:sz w:val="20"/>
          <w:szCs w:val="20"/>
        </w:rPr>
        <w:t>docieplenie</w:t>
      </w:r>
      <w:proofErr w:type="spellEnd"/>
      <w:r>
        <w:rPr>
          <w:rFonts w:ascii="Arial" w:hAnsi="Arial" w:cs="Arial"/>
          <w:sz w:val="20"/>
          <w:szCs w:val="20"/>
        </w:rPr>
        <w:t xml:space="preserve">, wymianę instalacji grzewczej. W ramach tych prac część ścian będzie skuwanych,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zatem wydaje się, że nie warto teraz czynić żadnych prac remontowych, </w:t>
      </w:r>
      <w:r>
        <w:rPr>
          <w:rFonts w:ascii="Arial" w:hAnsi="Arial" w:cs="Arial"/>
          <w:sz w:val="20"/>
          <w:szCs w:val="20"/>
        </w:rPr>
        <w:br/>
        <w:t>gdyż kompleksowe prace zostaną wykonane w ramach termomodernizacji.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Regina </w:t>
      </w:r>
      <w:proofErr w:type="spellStart"/>
      <w:r>
        <w:rPr>
          <w:rFonts w:ascii="Arial" w:hAnsi="Arial" w:cs="Arial"/>
          <w:sz w:val="20"/>
          <w:szCs w:val="20"/>
        </w:rPr>
        <w:t>Ranuszkiewicz</w:t>
      </w:r>
      <w:proofErr w:type="spellEnd"/>
      <w:r>
        <w:rPr>
          <w:rFonts w:ascii="Arial" w:hAnsi="Arial" w:cs="Arial"/>
          <w:sz w:val="20"/>
          <w:szCs w:val="20"/>
        </w:rPr>
        <w:t xml:space="preserve"> stwierdziła, że środki na wymianę podłogi można przesunąć z innego rozdziału, np. w dziale administracja publiczna znajduje się paragraf zakup usług pozostałych, gdzie zaplanowano wydatki na poziomie </w:t>
      </w:r>
      <w:r>
        <w:rPr>
          <w:rFonts w:ascii="Arial" w:hAnsi="Arial" w:cs="Arial"/>
          <w:sz w:val="20"/>
          <w:szCs w:val="20"/>
        </w:rPr>
        <w:br/>
        <w:t xml:space="preserve">45 tyś zł. Andrzej Wasilewski wyjaśnił, że są to środki przeznaczone na zakup znaczków pocztowych i usług telekomunikacyjnych niezbędnych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do normalnego funkcjonowania urzędu.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Odnośnie pomocy naukowych Andrzej Wasilewski powiedział, </w:t>
      </w:r>
      <w:r>
        <w:rPr>
          <w:rFonts w:ascii="Arial" w:hAnsi="Arial" w:cs="Arial"/>
          <w:sz w:val="20"/>
          <w:szCs w:val="20"/>
        </w:rPr>
        <w:br/>
        <w:t xml:space="preserve">że w poprzednim roku zostały one zakupione za środki uzyskane z zewnątrz. Ponadto dodał, że do czasu objęcia stanowiska Dyrektora ZPO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przez p. </w:t>
      </w:r>
      <w:proofErr w:type="spellStart"/>
      <w:r>
        <w:rPr>
          <w:rFonts w:ascii="Arial" w:hAnsi="Arial" w:cs="Arial"/>
          <w:sz w:val="20"/>
          <w:szCs w:val="20"/>
        </w:rPr>
        <w:t>Maurczyk</w:t>
      </w:r>
      <w:proofErr w:type="spellEnd"/>
      <w:r>
        <w:rPr>
          <w:rFonts w:ascii="Arial" w:hAnsi="Arial" w:cs="Arial"/>
          <w:sz w:val="20"/>
          <w:szCs w:val="20"/>
        </w:rPr>
        <w:t xml:space="preserve"> nie zostały one rozpakowane, na co także powinna zwrócić uwagę Komisja Rewizyjna podczas kontroli przeprowadzonej 24 sierpnia br.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Renata Ilnicka zaproponowała, by kwotę 12 tyś zł przeznaczoną na remonty przeznaczyć w jednym roku na remonty w jednej szkole, a w kolejnym roku kwotę tą przekazać na rzecz innej szkoły. Skarbnik wyjaśnił, że niejednokrotnie pojawiają się pewne prace nieplanowane w szkołach, np. kiedy wystąpi awaria ksero, czy telefonu. Środki ujęte w paragrafie dotyczącym remontów przeznaczane są także na usuwanie takich awarii.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Halina Cimoch powiedziała, że oszczędności w budżecie szkoły mogą się pojawić, gdy </w:t>
      </w:r>
      <w:proofErr w:type="spellStart"/>
      <w:r>
        <w:rPr>
          <w:rFonts w:ascii="Arial" w:hAnsi="Arial" w:cs="Arial"/>
          <w:sz w:val="20"/>
          <w:szCs w:val="20"/>
        </w:rPr>
        <w:t>OSiR</w:t>
      </w:r>
      <w:proofErr w:type="spellEnd"/>
      <w:r>
        <w:rPr>
          <w:rFonts w:ascii="Arial" w:hAnsi="Arial" w:cs="Arial"/>
          <w:sz w:val="20"/>
          <w:szCs w:val="20"/>
        </w:rPr>
        <w:t xml:space="preserve"> i osoby korzystające z sali będą partycypowały w kosztach utrzymywania tej sali. Radna dodała, że w weekend światło na sali pali się bardzo długo, a korzysta z niej wtedy mało osób. Halina Cimoch powiedziała, że jeżeli kwoty za korzystanie z sali będą ujęte w budżecie </w:t>
      </w:r>
      <w:proofErr w:type="spellStart"/>
      <w:r>
        <w:rPr>
          <w:rFonts w:ascii="Arial" w:hAnsi="Arial" w:cs="Arial"/>
          <w:sz w:val="20"/>
          <w:szCs w:val="20"/>
        </w:rPr>
        <w:t>OSiR</w:t>
      </w:r>
      <w:proofErr w:type="spellEnd"/>
      <w:r>
        <w:rPr>
          <w:rFonts w:ascii="Arial" w:hAnsi="Arial" w:cs="Arial"/>
          <w:sz w:val="20"/>
          <w:szCs w:val="20"/>
        </w:rPr>
        <w:t>, to wówczas będą one bardziej racjonalnie wydawane przez kierownika.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Wójt powiedział, że nie może być tak, że sala gimnastyczna jest otwierana tylko np. dla dwóch osób. Środki na pozalekcyjne wykorzystanie sali gimnastycznej mogą być ujęte w budżecie </w:t>
      </w:r>
      <w:proofErr w:type="spellStart"/>
      <w:r>
        <w:rPr>
          <w:rFonts w:ascii="Arial" w:hAnsi="Arial" w:cs="Arial"/>
          <w:sz w:val="20"/>
          <w:szCs w:val="20"/>
        </w:rPr>
        <w:t>OSiR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Renata Ilnicka zapytała dlaczego gmina ponosi koszty z tego tytułu, że dzieci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gminy Miłki uczęszczają do przedszkola w Giżycku. Andrzej Wasilewski wyjaśnił, że stanowi tak ustawa o systemie oświaty, w której nałożono na gminę obowiązek zwrotu dotacji, gdyż utrzymanie przedszkoli jest zadaniem własnym gminy, a rodzice mają pełną swobodę w wyborze przedszkola dla dziecka.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Regina </w:t>
      </w:r>
      <w:proofErr w:type="spellStart"/>
      <w:r>
        <w:rPr>
          <w:rFonts w:ascii="Arial" w:hAnsi="Arial" w:cs="Arial"/>
          <w:sz w:val="20"/>
          <w:szCs w:val="20"/>
        </w:rPr>
        <w:t>Ranuszkiewicz</w:t>
      </w:r>
      <w:proofErr w:type="spellEnd"/>
      <w:r>
        <w:rPr>
          <w:rFonts w:ascii="Arial" w:hAnsi="Arial" w:cs="Arial"/>
          <w:sz w:val="20"/>
          <w:szCs w:val="20"/>
        </w:rPr>
        <w:t xml:space="preserve"> odniosła się do wydatków związanych z utrzymaniem schronisk dla zwierząt. Skarbnik powiedział, że gmina podpisała umowę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ze schroniskiem i tam są utrzymywane psy. Odnośnie psów radna dodała,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że w Rydzewie jest bardzo dużo bezdomnych psów. Ponadto duże psy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p. Nowakowskich chodzą bez opieki po ulicy. Powinno wprowadzić się zakaz puszczania psów samowolnie. Jan </w:t>
      </w:r>
      <w:proofErr w:type="spellStart"/>
      <w:r>
        <w:rPr>
          <w:rFonts w:ascii="Arial" w:hAnsi="Arial" w:cs="Arial"/>
          <w:sz w:val="20"/>
          <w:szCs w:val="20"/>
        </w:rPr>
        <w:t>Burnos</w:t>
      </w:r>
      <w:proofErr w:type="spellEnd"/>
      <w:r>
        <w:rPr>
          <w:rFonts w:ascii="Arial" w:hAnsi="Arial" w:cs="Arial"/>
          <w:sz w:val="20"/>
          <w:szCs w:val="20"/>
        </w:rPr>
        <w:t xml:space="preserve"> powiedział, że niejednokrotnie właściciele psów nie przyznają się do swoich zwierząt. Wójt powiedział,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że problem samowolnie puszczanych psów mogłoby rozwiązać zatrudnienie strażnika gminnego, który czuwałby nad przestrzeganiem porządku w gminie.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Regina </w:t>
      </w:r>
      <w:proofErr w:type="spellStart"/>
      <w:r>
        <w:rPr>
          <w:rFonts w:ascii="Arial" w:hAnsi="Arial" w:cs="Arial"/>
          <w:sz w:val="20"/>
          <w:szCs w:val="20"/>
        </w:rPr>
        <w:t>Ranuszkiewicz</w:t>
      </w:r>
      <w:proofErr w:type="spellEnd"/>
      <w:r>
        <w:rPr>
          <w:rFonts w:ascii="Arial" w:hAnsi="Arial" w:cs="Arial"/>
          <w:sz w:val="20"/>
          <w:szCs w:val="20"/>
        </w:rPr>
        <w:t xml:space="preserve"> zapytała czy działalność świetlic na które przeznacza się środki z tytułu udzielania zezwoleń na sprzedaż alkoholu oraz innych świetlic nie pokrywa się. Skarbnik udzielił odpowiedzi negatywnej.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Regina </w:t>
      </w:r>
      <w:proofErr w:type="spellStart"/>
      <w:r>
        <w:rPr>
          <w:rFonts w:ascii="Arial" w:hAnsi="Arial" w:cs="Arial"/>
          <w:sz w:val="20"/>
          <w:szCs w:val="20"/>
        </w:rPr>
        <w:t>Ranuszkiewicz</w:t>
      </w:r>
      <w:proofErr w:type="spellEnd"/>
      <w:r>
        <w:rPr>
          <w:rFonts w:ascii="Arial" w:hAnsi="Arial" w:cs="Arial"/>
          <w:sz w:val="20"/>
          <w:szCs w:val="20"/>
        </w:rPr>
        <w:t xml:space="preserve"> zapytała na co są przeznaczane kwoty zawarte w opiece społecznej – pozostała działalność. Skarbnik wyjaśnił, że jest to dożywianie dzieci.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Radna odniosła się także do kwestii sportu, powiedziała, że dobrze byłoby organizować w szkołach zajęcia SKS. Ponadto kierownik </w:t>
      </w:r>
      <w:proofErr w:type="spellStart"/>
      <w:r>
        <w:rPr>
          <w:rFonts w:ascii="Arial" w:hAnsi="Arial" w:cs="Arial"/>
          <w:sz w:val="20"/>
          <w:szCs w:val="20"/>
        </w:rPr>
        <w:t>OSiR</w:t>
      </w:r>
      <w:proofErr w:type="spellEnd"/>
      <w:r>
        <w:rPr>
          <w:rFonts w:ascii="Arial" w:hAnsi="Arial" w:cs="Arial"/>
          <w:sz w:val="20"/>
          <w:szCs w:val="20"/>
        </w:rPr>
        <w:t xml:space="preserve"> obiecywał,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że będzie wykonywał swą działalność także w terenie, w poszczególnych wsiach. Skarbnik powiedział, że jeżeli sala jest udostępniana dzieciom,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to powinna być także zapewniona opieka dla tych dzieci i musi to być opieka osoby mającej uprawnienia pedagogiczne. Regina </w:t>
      </w:r>
      <w:proofErr w:type="spellStart"/>
      <w:r>
        <w:rPr>
          <w:rFonts w:ascii="Arial" w:hAnsi="Arial" w:cs="Arial"/>
          <w:sz w:val="20"/>
          <w:szCs w:val="20"/>
        </w:rPr>
        <w:t>Ranuszkiewicz</w:t>
      </w:r>
      <w:proofErr w:type="spellEnd"/>
      <w:r>
        <w:rPr>
          <w:rFonts w:ascii="Arial" w:hAnsi="Arial" w:cs="Arial"/>
          <w:sz w:val="20"/>
          <w:szCs w:val="20"/>
        </w:rPr>
        <w:t xml:space="preserve"> poprosiła,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by Skarbnik przedyskutował tą kwestię z dyrektorami szkół.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>Wójt powiedział, że na oświatę przekazuje się środki ponad subwencję. Dyrektorzy szkół mają pewną rezerwę budżetową. Andrzej Wasilewski powiedział, że nauczyciele mają rezerwę w momencie kiedy nie ma godzin nadliczbowych dla nauczycieli, a te występują często, ze względu na częste zwolnienia chorobowe nauczycieli.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Odnośnie pracy Kierownika </w:t>
      </w:r>
      <w:proofErr w:type="spellStart"/>
      <w:r>
        <w:rPr>
          <w:rFonts w:ascii="Arial" w:hAnsi="Arial" w:cs="Arial"/>
          <w:sz w:val="20"/>
          <w:szCs w:val="20"/>
        </w:rPr>
        <w:t>OSiR</w:t>
      </w:r>
      <w:proofErr w:type="spellEnd"/>
      <w:r>
        <w:rPr>
          <w:rFonts w:ascii="Arial" w:hAnsi="Arial" w:cs="Arial"/>
          <w:sz w:val="20"/>
          <w:szCs w:val="20"/>
        </w:rPr>
        <w:t xml:space="preserve"> Jan </w:t>
      </w:r>
      <w:proofErr w:type="spellStart"/>
      <w:r>
        <w:rPr>
          <w:rFonts w:ascii="Arial" w:hAnsi="Arial" w:cs="Arial"/>
          <w:sz w:val="20"/>
          <w:szCs w:val="20"/>
        </w:rPr>
        <w:t>Burnos</w:t>
      </w:r>
      <w:proofErr w:type="spellEnd"/>
      <w:r>
        <w:rPr>
          <w:rFonts w:ascii="Arial" w:hAnsi="Arial" w:cs="Arial"/>
          <w:sz w:val="20"/>
          <w:szCs w:val="20"/>
        </w:rPr>
        <w:t xml:space="preserve"> powiedział, że jest </w:t>
      </w:r>
      <w:r>
        <w:rPr>
          <w:rFonts w:ascii="Arial" w:hAnsi="Arial" w:cs="Arial"/>
          <w:sz w:val="20"/>
          <w:szCs w:val="20"/>
        </w:rPr>
        <w:br/>
        <w:t xml:space="preserve">ona wykonywana należycie i z wielkim zaangażowaniem oraz kosztem własnego czasu wolnego.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lastRenderedPageBreak/>
        <w:t xml:space="preserve">Po wyczerpaniu porządku obrad Przewodniczący zamknął posiedzenie Komisji w dniu 22 listopada 2005r.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Prot. Justyna Leszczyńska 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>Przewodniczący Komisji</w:t>
      </w:r>
    </w:p>
    <w:p w:rsidR="00EA2E0C" w:rsidRDefault="00EA2E0C" w:rsidP="00EA2E0C">
      <w:pPr>
        <w:pStyle w:val="NormalnyWeb"/>
      </w:pPr>
      <w:r>
        <w:rPr>
          <w:rFonts w:ascii="Arial" w:hAnsi="Arial" w:cs="Arial"/>
          <w:sz w:val="20"/>
          <w:szCs w:val="20"/>
        </w:rPr>
        <w:t xml:space="preserve">Jan </w:t>
      </w:r>
      <w:proofErr w:type="spellStart"/>
      <w:r>
        <w:rPr>
          <w:rFonts w:ascii="Arial" w:hAnsi="Arial" w:cs="Arial"/>
          <w:sz w:val="20"/>
          <w:szCs w:val="20"/>
        </w:rPr>
        <w:t>Burnos</w:t>
      </w:r>
      <w:proofErr w:type="spellEnd"/>
    </w:p>
    <w:p w:rsidR="001F0112" w:rsidRPr="00EA2E0C" w:rsidRDefault="001F0112" w:rsidP="00EA2E0C"/>
    <w:sectPr w:rsidR="001F0112" w:rsidRPr="00EA2E0C" w:rsidSect="001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5E2"/>
    <w:multiLevelType w:val="multilevel"/>
    <w:tmpl w:val="956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76CA7"/>
    <w:multiLevelType w:val="multilevel"/>
    <w:tmpl w:val="19E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F583F"/>
    <w:multiLevelType w:val="multilevel"/>
    <w:tmpl w:val="5282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33315"/>
    <w:multiLevelType w:val="multilevel"/>
    <w:tmpl w:val="DEE0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A7D5B"/>
    <w:multiLevelType w:val="multilevel"/>
    <w:tmpl w:val="A8B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7311B"/>
    <w:multiLevelType w:val="multilevel"/>
    <w:tmpl w:val="40C0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4178A"/>
    <w:multiLevelType w:val="multilevel"/>
    <w:tmpl w:val="665A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D3829"/>
    <w:multiLevelType w:val="multilevel"/>
    <w:tmpl w:val="DC7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4531F"/>
    <w:multiLevelType w:val="multilevel"/>
    <w:tmpl w:val="0088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42FC4"/>
    <w:multiLevelType w:val="multilevel"/>
    <w:tmpl w:val="5F4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6689"/>
    <w:rsid w:val="00061598"/>
    <w:rsid w:val="001F0112"/>
    <w:rsid w:val="003E6689"/>
    <w:rsid w:val="00901CE4"/>
    <w:rsid w:val="009D3ACB"/>
    <w:rsid w:val="00BA0345"/>
    <w:rsid w:val="00BD6636"/>
    <w:rsid w:val="00CA1761"/>
    <w:rsid w:val="00D1760D"/>
    <w:rsid w:val="00E42E18"/>
    <w:rsid w:val="00EA2E0C"/>
    <w:rsid w:val="00F47CDF"/>
    <w:rsid w:val="00FF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haron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12"/>
    <w:pPr>
      <w:spacing w:after="200" w:line="276" w:lineRule="auto"/>
    </w:pPr>
    <w:rPr>
      <w:bCs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6689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1872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Serba</dc:creator>
  <cp:lastModifiedBy>admin</cp:lastModifiedBy>
  <cp:revision>2</cp:revision>
  <dcterms:created xsi:type="dcterms:W3CDTF">2010-08-31T10:11:00Z</dcterms:created>
  <dcterms:modified xsi:type="dcterms:W3CDTF">2010-08-31T10:11:00Z</dcterms:modified>
</cp:coreProperties>
</file>