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36" w:rsidRDefault="00BD6636" w:rsidP="00BD6636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>
        <w:rPr>
          <w:b/>
          <w:bCs w:val="0"/>
        </w:rPr>
        <w:t xml:space="preserve">Sprawozdanie z działalności Komisji w 2004r. </w:t>
      </w:r>
      <w:r>
        <w:rPr>
          <w:rFonts w:ascii="Arial" w:hAnsi="Arial" w:cs="Arial"/>
          <w:sz w:val="20"/>
          <w:szCs w:val="20"/>
        </w:rPr>
        <w:t>24 stycznia 2005r</w:t>
      </w:r>
    </w:p>
    <w:p w:rsidR="00BD6636" w:rsidRDefault="00BD6636" w:rsidP="00BD6636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</w:p>
    <w:p w:rsidR="00BD6636" w:rsidRDefault="00BD6636" w:rsidP="00BD6636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</w:p>
    <w:p w:rsidR="00BD6636" w:rsidRPr="00BD6636" w:rsidRDefault="00BD6636" w:rsidP="00BD6636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Miłki, 24 stycznia 2005r. </w:t>
      </w:r>
    </w:p>
    <w:p w:rsidR="00BD6636" w:rsidRPr="00BD6636" w:rsidRDefault="00BD6636" w:rsidP="00BD663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 w:val="0"/>
          <w:lang w:eastAsia="pl-PL"/>
        </w:rPr>
      </w:pPr>
      <w:r w:rsidRPr="00BD6636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Sprawozdanie</w:t>
      </w:r>
    </w:p>
    <w:p w:rsidR="00BD6636" w:rsidRPr="00BD6636" w:rsidRDefault="00BD6636" w:rsidP="00BD663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 w:val="0"/>
          <w:lang w:eastAsia="pl-PL"/>
        </w:rPr>
      </w:pPr>
      <w:r w:rsidRPr="00BD6636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 xml:space="preserve">z działalności Komisji Rolnictwa, Ochrony </w:t>
      </w:r>
      <w:r w:rsidRPr="00BD6636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br/>
        <w:t xml:space="preserve">Środowiska i Turystyki za 2004r. </w:t>
      </w:r>
    </w:p>
    <w:p w:rsidR="00BD6636" w:rsidRPr="00BD6636" w:rsidRDefault="00BD6636" w:rsidP="00BD663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 w:val="0"/>
          <w:lang w:eastAsia="pl-PL"/>
        </w:rPr>
      </w:pPr>
      <w:r w:rsidRPr="00BD6636">
        <w:rPr>
          <w:rFonts w:eastAsia="Times New Roman" w:cs="Times New Roman"/>
          <w:b/>
          <w:iCs w:val="0"/>
          <w:lang w:eastAsia="pl-PL"/>
        </w:rPr>
        <w:t> </w:t>
      </w:r>
    </w:p>
    <w:p w:rsidR="00BD6636" w:rsidRPr="00BD6636" w:rsidRDefault="00BD6636" w:rsidP="00BD6636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 2004 roku komisja odbyła 2 posiedzenia, na których rozpatrywano następujące sprawy:</w:t>
      </w:r>
    </w:p>
    <w:p w:rsidR="00BD6636" w:rsidRPr="00BD6636" w:rsidRDefault="00BD6636" w:rsidP="00BD6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10 lutego 2004r.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zaopiniowano wykonanie budżetu gminy Miłki za 2003r.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zaopiniowano projekt budżetu gminy Miłki na 2004r.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zapoznano się z projektem uchwały Nr XIII/100/2004 w sprawie wyznaczenia przedstawiciela do Zgromadzenia Mazurskiego Związku Międzygminnego – Gospodarka Odpadami,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omówiono projekt uchwały Nr XIII/101/2004 w sprawie przystąpienia do Stowarzyszenia Organizacja Turystyki Wielkich Jezior Mazurskich,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dyskutowano na temat projektu uchwały Nr XIII/102/2004 w sprawie ustalenia zryczałtowanych diet radnym gminy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zapoznano się z projektem uchwały Nr XIII/103/2004 w sprawie zatwierdzenia zmian w statucie Samodzielnego Publicznego Gminnego Ośrodka Zdrowia w Miłkach,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zaopiniowano projekt uchwały Nr XIII/104/2004 w sprawie przeznaczenia do sprzedaży nieruchomości w miejscowości Wyszowate,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problem gospodarki śmieciowej,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kwestię utworzenia gminnego punktu informacyjnego,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kwestię usytuowania znaku zakazującego wysypywania śmieci w miejscowości Ruda,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przygotowano sprawozdanie z działalności Komisji za 2003r.</w:t>
      </w:r>
    </w:p>
    <w:p w:rsidR="00BD6636" w:rsidRPr="00BD6636" w:rsidRDefault="00BD6636" w:rsidP="00BD6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przygotowano plan pracy Komisji na 2004r.</w:t>
      </w:r>
    </w:p>
    <w:p w:rsidR="00BD6636" w:rsidRPr="00BD6636" w:rsidRDefault="00BD6636" w:rsidP="00BD66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23 czerwca 2004r. wspólne posiedzenie z Komisją ds. Socjalnych oraz Przestrzegania Prawa i Porządku Publicznego. </w:t>
      </w:r>
    </w:p>
    <w:p w:rsidR="00BD6636" w:rsidRPr="00BD6636" w:rsidRDefault="00BD6636" w:rsidP="00BD66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przyjęto sprawozdanie z działalności Ośrodka Kultury w Miłkach,</w:t>
      </w:r>
    </w:p>
    <w:p w:rsidR="00BD6636" w:rsidRPr="00BD6636" w:rsidRDefault="00BD6636" w:rsidP="00BD66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przyjęto sprawozdanie z działalności Ośrodka Sportu i Rekreacji w Miłkach,</w:t>
      </w:r>
    </w:p>
    <w:p w:rsidR="00BD6636" w:rsidRPr="00BD6636" w:rsidRDefault="00BD6636" w:rsidP="00BD66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przyjęto sprawozdanie z działalności Gminnego Ośrodka Pomocy Społecznej w Miłkach</w:t>
      </w:r>
    </w:p>
    <w:p w:rsidR="00BD6636" w:rsidRPr="00BD6636" w:rsidRDefault="00BD6636" w:rsidP="00BD66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problem wywozu śmieci w miejscowości Rydzewo oraz wody</w:t>
      </w:r>
    </w:p>
    <w:p w:rsidR="00BD6636" w:rsidRPr="00BD6636" w:rsidRDefault="00BD6636" w:rsidP="00BD66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podniesiono kwestię wycieku ścieków do jeziora w Rudzie.</w:t>
      </w:r>
    </w:p>
    <w:p w:rsidR="00BD6636" w:rsidRPr="00BD6636" w:rsidRDefault="00BD6636" w:rsidP="00BD6636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3. Ponadto Jan </w:t>
      </w:r>
      <w:proofErr w:type="spellStart"/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wziął udział w posiedzeniu Przewodniczących Komisji stałych Rady Gminy w dniu 1 grudnia 2004r. , na którym rozpatrywano projekt budżetu gminy na 2005r. </w:t>
      </w:r>
    </w:p>
    <w:p w:rsidR="00BD6636" w:rsidRPr="00BD6636" w:rsidRDefault="00BD6636" w:rsidP="00BD6636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eastAsia="Times New Roman" w:cs="Times New Roman"/>
          <w:bCs w:val="0"/>
          <w:iCs w:val="0"/>
          <w:lang w:eastAsia="pl-PL"/>
        </w:rPr>
        <w:t> </w:t>
      </w:r>
    </w:p>
    <w:p w:rsidR="00BD6636" w:rsidRPr="00BD6636" w:rsidRDefault="00BD6636" w:rsidP="00BD6636">
      <w:pPr>
        <w:spacing w:before="100" w:beforeAutospacing="1" w:after="100" w:afterAutospacing="1" w:line="240" w:lineRule="auto"/>
        <w:ind w:left="11520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</w:t>
      </w: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>ewodniczący Komisji</w:t>
      </w:r>
    </w:p>
    <w:p w:rsidR="00BD6636" w:rsidRPr="00BD6636" w:rsidRDefault="00BD6636" w:rsidP="00BD6636">
      <w:pPr>
        <w:spacing w:before="100" w:beforeAutospacing="1" w:after="100" w:afterAutospacing="1" w:line="240" w:lineRule="auto"/>
        <w:ind w:left="11520"/>
        <w:rPr>
          <w:rFonts w:eastAsia="Times New Roman" w:cs="Times New Roman"/>
          <w:bCs w:val="0"/>
          <w:iCs w:val="0"/>
          <w:lang w:eastAsia="pl-PL"/>
        </w:rPr>
      </w:pPr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Jan </w:t>
      </w:r>
      <w:proofErr w:type="spellStart"/>
      <w:r w:rsidRPr="00BD663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</w:p>
    <w:p w:rsidR="001F0112" w:rsidRPr="00BD6636" w:rsidRDefault="001F0112" w:rsidP="00BD6636"/>
    <w:sectPr w:rsidR="001F0112" w:rsidRPr="00BD6636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5E2"/>
    <w:multiLevelType w:val="multilevel"/>
    <w:tmpl w:val="956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F583F"/>
    <w:multiLevelType w:val="multilevel"/>
    <w:tmpl w:val="528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A7D5B"/>
    <w:multiLevelType w:val="multilevel"/>
    <w:tmpl w:val="A8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4178A"/>
    <w:multiLevelType w:val="multilevel"/>
    <w:tmpl w:val="665A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D3829"/>
    <w:multiLevelType w:val="multilevel"/>
    <w:tmpl w:val="DC7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42FC4"/>
    <w:multiLevelType w:val="multilevel"/>
    <w:tmpl w:val="5F4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6689"/>
    <w:rsid w:val="00061598"/>
    <w:rsid w:val="001F0112"/>
    <w:rsid w:val="003E6689"/>
    <w:rsid w:val="009D3ACB"/>
    <w:rsid w:val="00BD6636"/>
    <w:rsid w:val="00CA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6689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dcterms:created xsi:type="dcterms:W3CDTF">2010-08-31T10:04:00Z</dcterms:created>
  <dcterms:modified xsi:type="dcterms:W3CDTF">2010-08-31T10:04:00Z</dcterms:modified>
</cp:coreProperties>
</file>