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510394" w:rsidRDefault="000D31B8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 o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rganu</w:t>
            </w:r>
            <w:r w:rsidR="005C20D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który ogłosił konkurs, czyli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Zarząd Województwa Warmińsko-Mazurskiego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CF6DDB" w:rsidRPr="0043004D" w:rsidRDefault="000D31B8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Rodzaj zadania wskazany jest w ogłoszeniu konkursowym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 należy wpisać</w:t>
            </w:r>
            <w:r w:rsidR="00766D13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brzmienie zadania z ogłoszenia</w:t>
            </w:r>
          </w:p>
          <w:p w:rsidR="00192C59" w:rsidRPr="0043004D" w:rsidRDefault="00192C59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510394" w:rsidRDefault="00F20C6B" w:rsidP="00C1019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własn</w:t>
            </w:r>
            <w:r w:rsidR="00C1019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zadania (projektu) nadaną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przez oferenta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 podstawie ogłoszenia konkursowego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Default="00F20C6B" w:rsidP="00F20C6B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pamiętać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>o odpowiednim zaplanowaniu czasu realizacji zadania, tj. okresu przygotowania, realizacji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 płatności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itp. </w:t>
            </w:r>
          </w:p>
          <w:p w:rsidR="004435F8" w:rsidRPr="0043004D" w:rsidRDefault="0043004D" w:rsidP="0043004D">
            <w:pPr>
              <w:tabs>
                <w:tab w:val="num" w:pos="0"/>
              </w:tabs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UWAGA: </w:t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 xml:space="preserve">Niedokonanie płatności faktur 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br/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 xml:space="preserve">i rachunków 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br/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>w terminie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t xml:space="preserve">, który wskazuje umowa </w:t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>skutkuje zwrotem dotacji.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F20C6B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Czas realizacji zadania powinien być realny, tzn. obejmować okres faktycznej jego realizacji, bez zbędnego przedłużania jak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 xml:space="preserve">i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jego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skracania.</w:t>
            </w:r>
            <w:r w:rsidR="00CF6DDB" w:rsidRPr="00F01896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  <w:highlight w:val="yellow"/>
              </w:rPr>
              <w:t xml:space="preserve"> </w:t>
            </w:r>
            <w:r w:rsidR="0043004D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ZADANIE powinno trwać n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ie dłużej niż do dnia 31 grudnia 2017 roku.</w:t>
            </w: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CF6DDB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  <w:r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lastRenderedPageBreak/>
              <w:t xml:space="preserve">Jeżeli adres do korespondencji jest inny niż podany w KRS należy to wyraźnie zaznaczyć w tym miejscu.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korespondencja listowna będzie kierowana na adr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es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wskazany w tym miejscu oferty. Warto sprawdzić czy dane podane przez oferenta są zgodne z danymi w KRS.</w:t>
            </w: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510394" w:rsidRDefault="009F18BC" w:rsidP="00B518F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wskazać osoby, które będą miały pełną informację nt. składanej oferty i będą mogły telefonicznie lub mailowo udzielić informacji.</w:t>
            </w:r>
          </w:p>
          <w:p w:rsidR="000E2A48" w:rsidRPr="009F18BC" w:rsidRDefault="000E2A48" w:rsidP="00B518FA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43004D" w:rsidRDefault="00847391" w:rsidP="0043004D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t xml:space="preserve">UWAGA: jeżeli ofertę składa oddział terenowy organizacji należy załączyć do oferty pełnomocnictwo zarządu głównego dla przedstawicieli oddziału terenowego do składania w imieniu tej organizacji oświadczeń woli w zakresie nabywania praw </w:t>
            </w:r>
            <w:r w:rsid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br/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t>i zaciągania zobowiązań finansowych oraz dysponowania środkami przeznaczonymi na realizację zadania, o którego dofinansowanie oddział się stara.</w:t>
            </w: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510394" w:rsidRDefault="000D31B8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nieodpłatnej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ym dokumentem regulującym tę sfer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0E2A48" w:rsidRPr="00D97AAD" w:rsidRDefault="00CC7DD0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organizacja może realizować zadanie, o którego dofinansowanie się stara, jedynie wówczas, gdy wpisuje się ono w jej działalność statutową. Podlega to ocenie formalnej oferty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 będzie sprawdzane na podstawie informacji zawartych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>w tej części oferty.</w:t>
            </w: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E2A48" w:rsidRPr="00510394" w:rsidRDefault="0050326F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innym dokumentem regulującym tę strefę.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Prosimy również podać podstawę prawną działalności odpłatnej - tj. nazwę dokumentu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gdzie działalność ta jest wymieniona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 odpowiednie paragrafy.</w:t>
            </w:r>
          </w:p>
          <w:p w:rsidR="000E2A48" w:rsidRDefault="00847391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Jeżeli organizacja nie prowadzi działalności odpłatnej pożytku publicznego należy wpisać: 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”</w:t>
            </w:r>
          </w:p>
          <w:p w:rsidR="000450D7" w:rsidRPr="006417EC" w:rsidRDefault="000450D7" w:rsidP="000450D7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Pobieranie świadczeń pieniężnych może się odbywać wyłącznie w ramach prowadzonej odpłatnej dzi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ałalności pożytku publicznego. 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W przypadku gdy oferent zadeklaruje pobieranie opłat, choć nie prowadzi odpłatnej działalności pożytku publicznego oferta zostanie odrzucona ze względów formalnych. 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Odpłatna działalność pożytku publicznego nie może być tożsama z działalności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gospodarczą jaką prowadzi organizacja. </w:t>
            </w: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510394" w:rsidRDefault="0050326F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przypadku składania oferty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wspólnej wpisuje się informacje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t. wszystkich oferentów. Należy pamiętać, że osoby wskazane </w:t>
            </w:r>
            <w:r w:rsidR="006417E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muszą być uprawnione do podpisania ewentualnej umowy.</w:t>
            </w: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510394" w:rsidRDefault="00C12ABD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Streszczenie powinno być krótkie i zawierać najważniejsze informacje dot. zadania. Szczegóły znaleźć się powinny w dalszej części oferty. </w:t>
            </w:r>
          </w:p>
          <w:p w:rsidR="008B68CF" w:rsidRPr="00510394" w:rsidRDefault="008B68CF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712D26" w:rsidRPr="00712D26" w:rsidRDefault="00712D26" w:rsidP="00712D26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820" w:rsidRPr="00510394" w:rsidRDefault="00232BB8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Opis potrzeb powinien odnosić się do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grupy odbiorców (wraz z podaniem ich liczby)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, do której zadanie jest adresowane a nie do nieokreślonej grupy, czy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ogólnych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statystyk (te mogą być wskazane we wstępie do opisu potrzeb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jako informacje dodatkowe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). Należy zwrócić uwagę aby powoływać się na aktualne dane. Można powołać się również na dokumenty programowe/strategiczne.</w:t>
            </w:r>
          </w:p>
          <w:p w:rsidR="00D920F2" w:rsidRPr="00510394" w:rsidRDefault="00D920F2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lastRenderedPageBreak/>
              <w:t xml:space="preserve">Należy wskazać czy przy realizacji (w tym planowaniu) zadania będą brały </w:t>
            </w:r>
            <w:r w:rsidR="006405E4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UDZIAŁ SPOŁECZNOŚCI LOKALNE </w:t>
            </w:r>
          </w:p>
          <w:p w:rsidR="003771B1" w:rsidRPr="006405E4" w:rsidRDefault="003771B1" w:rsidP="006405E4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6405E4" w:rsidRDefault="00D920F2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organizacja nie stara się o dofinansowanie inwestycji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wpisać: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”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0F2" w:rsidRPr="00510394" w:rsidRDefault="00782ABD" w:rsidP="00D920F2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Cele powinny się odnosić do potrzeb 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odbiorców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opisanych w polu 2.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327B1A" w:rsidRPr="00510394" w:rsidRDefault="00D920F2" w:rsidP="00D920F2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pamiętać o ich realności, jasnym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konkretnym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zdefiniowaniu,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powinny być mierzalne 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możliwe do osiągnięcia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określonym czasie.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sprawozdaniu z realizacji zadania organizacja będzie musiała przedstawić stopień realizacji opisanych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celów.</w:t>
            </w:r>
          </w:p>
          <w:p w:rsidR="00B518FA" w:rsidRPr="006405E4" w:rsidRDefault="00B518FA" w:rsidP="006405E4">
            <w:pPr>
              <w:jc w:val="both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510394" w:rsidRDefault="006176DB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Rezultaty odnoszą się do zakładanych celów r</w:t>
            </w:r>
            <w:r w:rsidR="00766D13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ealizacji zadania publicznego. </w:t>
            </w:r>
          </w:p>
          <w:p w:rsidR="00712D26" w:rsidRPr="00510394" w:rsidRDefault="00712D26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Rezultaty można podzielić na policzal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ne (np. liczba godzin szkolenia odbytych przez określoną liczbę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uczestników) oraz na niepoliczalne (zmiany społeczne, </w:t>
            </w:r>
            <w:r w:rsidR="00822551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zdrowotne uczestników itp.).</w:t>
            </w:r>
          </w:p>
          <w:p w:rsidR="00377A7E" w:rsidRPr="00510394" w:rsidRDefault="00377A7E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6176DB" w:rsidRDefault="006176DB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Poniżej należy wpisać jakie konkretne rezultaty zamierza oferent osiągnąć poprzez realizowane zadanie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ich wartością docelową oraz wskazać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 jaki sposób 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oferent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będzie mógł udowodnić ich osiągnięcie.</w:t>
            </w:r>
          </w:p>
          <w:p w:rsidR="002F2AE8" w:rsidRPr="002F2AE8" w:rsidRDefault="002F2AE8" w:rsidP="00CC7DD0">
            <w:pPr>
              <w:jc w:val="both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2F2AE8" w:rsidRDefault="002F2AE8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</w:t>
            </w:r>
            <w:r w:rsidR="007B64C4"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rzykład</w:t>
            </w: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: 20 uczestników </w:t>
            </w:r>
            <w:r w:rsidR="00012F59"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ukończy szkolenie</w:t>
            </w: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 zakresu </w:t>
            </w:r>
            <w:proofErr w:type="spellStart"/>
            <w:r w:rsidR="00766D13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udzilelania</w:t>
            </w:r>
            <w:proofErr w:type="spellEnd"/>
            <w:r w:rsidR="00766D13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pierwszej pomocy</w:t>
            </w: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7B64C4" w:rsidRDefault="00012F59" w:rsidP="007B64C4">
            <w:pPr>
              <w:jc w:val="both"/>
              <w:rPr>
                <w:rFonts w:asciiTheme="minorHAnsi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Przykład: 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841" w:type="pct"/>
            <w:shd w:val="clear" w:color="auto" w:fill="auto"/>
          </w:tcPr>
          <w:p w:rsidR="00ED42DF" w:rsidRPr="00510394" w:rsidRDefault="00012F59" w:rsidP="00012F59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Przykład: 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listy obecności, zdjęcia,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nagranie 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film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owe szkolenia, certyfikaty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510394" w:rsidRDefault="003E533A" w:rsidP="00C32B0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 powinien być bardzo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konkretny.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Można wymienić działania w punktach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co spowoduje ich łatwiejsze przeniesienie do harmonogramu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i krótko opisać ich realizację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uwzględnić informacje wskazane w nawiasie pkt 6).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012F59" w:rsidRPr="006405E4" w:rsidRDefault="00012F59" w:rsidP="00012F59">
            <w:pPr>
              <w:jc w:val="both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</w:p>
          <w:p w:rsidR="00C32B0D" w:rsidRPr="00510394" w:rsidRDefault="00C32B0D" w:rsidP="00C32B0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oferent przewiduje </w:t>
            </w:r>
            <w:r w:rsidR="00012F59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UDZIAŁ PARTNERÓW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realizacji zadania (np. sponsor fundujący nagrody, lub inna organizacja, której np. członkowie będą nieodpłatnie przygotowywać oprawę artystyczną itp.) powinien przy opisie działań uwzględnić ich udział. </w:t>
            </w:r>
          </w:p>
          <w:p w:rsidR="00BE2E0E" w:rsidRPr="00012F59" w:rsidRDefault="00012F59" w:rsidP="00E0570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  <w:t>Partnerstwo jest dodatkowym kryterium strategicznym o WADZE 2 PKT.</w:t>
            </w: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58713F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Nazwa działania powinna być spójna z opisem działań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pola nr 6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Pr="00510394" w:rsidRDefault="00AE2C17" w:rsidP="00766D13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12F59" w:rsidRDefault="00712D26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Terminy należy planować pamiętając, że każda zmiana terminu realizacji zadania wymaga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aneksowania umowy.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Nie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jest wskazane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wyznaczanie dat dziennych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012F59" w:rsidRDefault="003A278E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uzupełnić w przypadku, jeżeli ofer</w:t>
            </w:r>
            <w:r w:rsidR="00712D26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ent zamierza skorzystać z tzw. p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odwykonawstwa (art. 16 ust. 4 ustawy), cz</w:t>
            </w:r>
            <w:r w:rsidR="00C32B0D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yli skorzystać z usług podmiotu</w:t>
            </w:r>
            <w:r w:rsidR="000450D7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nie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będącego stroną umowy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 organem ogłaszającym konkurs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(np. zaangaż</w:t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ować firmę lub inną organizację </w:t>
            </w:r>
            <w:r w:rsidR="0051039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do wykonania części zadania)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część działań realizowana jest w ramach zawartego partnerstwa należy to wyraźnie wskazać. 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UWAGA! Nie dotyczy zakupu towarów i usług tzn. zamawiając np. usługę poligraficzną projektu nie należy wskazywać nazwy podmiotu podejmującego się realizacji usługi,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 nazwę oferenta, bowiem to on jest odpowiedzialny za realizację działania. </w:t>
            </w:r>
          </w:p>
          <w:p w:rsidR="000450D7" w:rsidRPr="00012F59" w:rsidRDefault="000450D7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12D26" w:rsidRPr="00AE2C17" w:rsidRDefault="00D52C9D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AGA: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 tabeli kalkulacji kosztów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nie należy wypełniać kolumny” „z wkładu rzeczowego (w zł)” - 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wycena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wkładu rzeczowego nie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jest obowiązkowa z uwagi na to, że takiego obowiązku nie wskazano w ogłoszeniu konkursowym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</w:t>
            </w:r>
          </w:p>
          <w:p w:rsidR="007E2880" w:rsidRDefault="00712D26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 zakładanym wkładzie rzeczowym należy poinformować w części IV pkt 13.</w:t>
            </w:r>
            <w:r w:rsidR="00822551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7E2880" w:rsidRPr="007E2880" w:rsidRDefault="007E2880" w:rsidP="00766D13">
            <w:pPr>
              <w:ind w:left="845"/>
              <w:jc w:val="both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222EFC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22EFC">
              <w:rPr>
                <w:rFonts w:asciiTheme="minorHAnsi" w:hAnsiTheme="minorHAnsi" w:cs="Verdana"/>
                <w:b/>
                <w:noProof/>
                <w:color w:val="auto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57.55pt;margin-top:113.8pt;width:15pt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C3NQIAAGEEAAAOAAAAZHJzL2Uyb0RvYy54bWysVMGO2jAQvVfqP1i+QxIWK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">
                  <v:stroke endarrow="block"/>
                </v:shape>
              </w:pic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10394" w:rsidRDefault="00222EFC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222EFC"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w:pict>
                <v:shape id="AutoShape 3" o:spid="_x0000_s1028" type="#_x0000_t32" style="position:absolute;margin-left:16.4pt;margin-top:104.05pt;width:15.85pt;height:15.7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9lPAIAAGsEAAAOAAAAZHJzL2Uyb0RvYy54bWysVMGO2jAQvVfqP1i+QxIWK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">
                  <v:stroke endarrow="block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KOLUMNA NIE JEST OBOWIĄZKOWA – NIE NALEŻY JEJ WYPEŁNIAĆ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Kolumna </w:t>
            </w:r>
            <w:r w:rsidR="00510394"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ta ma potwierdzić zgodność kosztorysu </w:t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 xml:space="preserve">z </w:t>
            </w:r>
            <w:proofErr w:type="spellStart"/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harmono-gramem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222EFC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222EFC"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margin-left:481.65pt;margin-top:17.5pt;width:94.9pt;height:42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">
                  <v:textbox>
                    <w:txbxContent>
                      <w:p w:rsidR="00221B00" w:rsidRPr="00766D13" w:rsidRDefault="00221B00" w:rsidP="00766D1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="007B7225"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</w:p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712D26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27"/>
        <w:gridCol w:w="7661"/>
        <w:gridCol w:w="2078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EC18D5" w:rsidRDefault="00EC18D5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</w:p>
          <w:p w:rsidR="007E2880" w:rsidRPr="00510394" w:rsidRDefault="00197316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  <w:r w:rsidRPr="00510394"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  <w:t>UWAGA:</w:t>
            </w:r>
            <w:r w:rsidR="007E2880" w:rsidRPr="00510394"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7D4262" w:rsidRPr="00510394" w:rsidRDefault="00B17C31" w:rsidP="007E2880">
            <w:pPr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Pola 4,</w:t>
            </w:r>
            <w:r w:rsidR="007E2880" w:rsidRPr="0051039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5 i 6 nie sumują się do 100%.</w:t>
            </w:r>
          </w:p>
          <w:p w:rsidR="007E2880" w:rsidRPr="00D97AAD" w:rsidRDefault="007E2880" w:rsidP="007E2880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F1CB8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822551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C18D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nie dotyczy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EC18D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nale</w:t>
            </w:r>
            <w:r w:rsid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ży podzielić pole 1 przez całkowity koszt zadania</w:t>
            </w: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x 100 %</w:t>
            </w:r>
            <w:r w:rsidRP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="00292F62" w:rsidRPr="00221B0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</w:t>
            </w:r>
            <w:r w:rsidR="006320D7">
              <w:rPr>
                <w:rFonts w:asciiTheme="minorHAnsi" w:hAnsiTheme="minorHAnsi"/>
                <w:sz w:val="20"/>
                <w:szCs w:val="20"/>
                <w:vertAlign w:val="superscript"/>
              </w:rPr>
              <w:t>a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350B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350B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należy podzielić pole 2 przez pole 1 x 100%  </w:t>
            </w:r>
            <w:r w:rsidR="00292F62" w:rsidRPr="005350B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21B00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8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10394" w:rsidRDefault="003812B9" w:rsidP="0051039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Tylko organizacje, które wykażą prowadzenie odpłatnej działalności pożytku publicznego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(wypełniły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52C9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część II oferty ust. 4. pkt 2)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mogą pobierać opłaty od uczestników. W innym wypadku nie ma podstawy prawnej do dokonywania tych czynności. Jednocześnie oferent powinien sprawdzić czy informacje w tym polu s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zgodnie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 informacjami zawartymi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tabeli „Przewidywane źródła finansowania zadania” w poz. 2.2.</w:t>
            </w: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4C5F11" w:rsidRDefault="00D52C9D" w:rsidP="00197316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ma potrzeby podawania imion i nazwisk osób zaangażowanych w realizację zadania.</w:t>
            </w:r>
          </w:p>
          <w:p w:rsidR="00EC18D5" w:rsidRPr="006405E4" w:rsidRDefault="00EC18D5" w:rsidP="00EC18D5">
            <w:pPr>
              <w:jc w:val="both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</w:p>
          <w:p w:rsidR="00D52C9D" w:rsidRPr="00D97AAD" w:rsidRDefault="00D52C9D" w:rsidP="0019731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510394" w:rsidRDefault="006B30F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Należy pamiętać, że zaangażowanie społeczne członków organizacji oraz udział wolontariuszy w realizacji zadania jest dodatkowo punktowane w karcie oceny oferty </w:t>
            </w: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D52C9D" w:rsidP="00766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Jeżeli w realizację zadania jest zaangażowany wkład rzeczowy organizacji 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lub partnerów należy go opisać (mimo 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że nie pojawił się w kalkulacji kosztów zadania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)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.</w:t>
            </w:r>
            <w:r w:rsidR="00822551"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10394" w:rsidRDefault="00944B10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w tym punkcie umieścić wszelkie wyjaśnienia dot. oferty.</w:t>
            </w: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10394" w:rsidRDefault="00F610B2" w:rsidP="000E27A5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6B30FA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</w:rPr>
      </w:pPr>
      <w:r w:rsidRPr="000E27A5">
        <w:rPr>
          <w:rFonts w:asciiTheme="minorHAnsi" w:hAnsiTheme="minorHAnsi" w:cs="Verdana"/>
          <w:b/>
          <w:color w:val="auto"/>
        </w:rPr>
        <w:t>Oświadczam(</w:t>
      </w:r>
      <w:r w:rsidR="00A5704D" w:rsidRPr="000E27A5">
        <w:rPr>
          <w:rFonts w:asciiTheme="minorHAnsi" w:hAnsiTheme="minorHAnsi" w:cs="Verdana"/>
          <w:b/>
          <w:color w:val="auto"/>
        </w:rPr>
        <w:t>m</w:t>
      </w:r>
      <w:r w:rsidR="00E24FE3" w:rsidRPr="000E27A5">
        <w:rPr>
          <w:rFonts w:asciiTheme="minorHAnsi" w:hAnsiTheme="minorHAnsi" w:cs="Verdana"/>
          <w:b/>
          <w:color w:val="auto"/>
        </w:rPr>
        <w:t>y)</w:t>
      </w:r>
      <w:r w:rsidR="000776D3" w:rsidRPr="000E27A5">
        <w:rPr>
          <w:rStyle w:val="Odwoanieprzypisudolnego"/>
          <w:rFonts w:asciiTheme="minorHAnsi" w:hAnsiTheme="minorHAnsi" w:cs="Verdana"/>
          <w:b/>
          <w:color w:val="auto"/>
        </w:rPr>
        <w:footnoteReference w:id="19"/>
      </w:r>
      <w:r w:rsidR="00960DA7" w:rsidRPr="000E27A5">
        <w:rPr>
          <w:rFonts w:asciiTheme="minorHAnsi" w:hAnsiTheme="minorHAnsi" w:cs="Verdana"/>
          <w:b/>
          <w:color w:val="auto"/>
          <w:vertAlign w:val="superscript"/>
        </w:rPr>
        <w:t>)</w:t>
      </w:r>
      <w:r w:rsidR="00A5704D" w:rsidRPr="000E27A5">
        <w:rPr>
          <w:rFonts w:asciiTheme="minorHAnsi" w:hAnsiTheme="minorHAnsi" w:cs="Verdana"/>
          <w:b/>
          <w:color w:val="auto"/>
        </w:rPr>
        <w:t>,</w:t>
      </w:r>
      <w:r w:rsidR="00E24FE3" w:rsidRPr="000E27A5">
        <w:rPr>
          <w:rFonts w:asciiTheme="minorHAnsi" w:hAnsiTheme="minorHAnsi" w:cs="Verdana"/>
          <w:b/>
          <w:color w:val="auto"/>
        </w:rPr>
        <w:t xml:space="preserve"> że:</w:t>
      </w:r>
      <w:r w:rsidR="006B30FA">
        <w:rPr>
          <w:rFonts w:asciiTheme="minorHAnsi" w:hAnsiTheme="minorHAnsi" w:cs="Verdana"/>
          <w:b/>
          <w:color w:val="auto"/>
        </w:rPr>
        <w:t xml:space="preserve"> </w:t>
      </w:r>
      <w:r w:rsidR="006B30FA">
        <w:rPr>
          <w:rFonts w:asciiTheme="minorHAnsi" w:hAnsiTheme="minorHAnsi" w:cs="Verdana"/>
          <w:b/>
          <w:color w:val="FF0000"/>
        </w:rPr>
        <w:t>(wypełniając oświadczenia należy niepotrzebne skreślić)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1)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br/>
        <w:t>oferenta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(-</w:t>
      </w:r>
      <w:proofErr w:type="spellStart"/>
      <w:r w:rsidR="00A5704D" w:rsidRPr="000E27A5">
        <w:rPr>
          <w:rFonts w:asciiTheme="minorHAnsi" w:hAnsiTheme="minorHAnsi" w:cs="Verdana"/>
          <w:color w:val="auto"/>
          <w:sz w:val="20"/>
          <w:szCs w:val="20"/>
        </w:rPr>
        <w:t>t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0E27A5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3)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zobowiązań podatkowych;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4) 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składek na ubezpieczenia społeczne;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lastRenderedPageBreak/>
        <w:t>5)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dane zawarte w części I</w:t>
      </w:r>
      <w:r w:rsidR="006E65A5" w:rsidRPr="000E27A5">
        <w:rPr>
          <w:rFonts w:asciiTheme="minorHAnsi" w:hAnsiTheme="minorHAnsi" w:cs="Verdana"/>
          <w:color w:val="auto"/>
          <w:sz w:val="20"/>
          <w:szCs w:val="20"/>
        </w:rPr>
        <w:t>I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6)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informacje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podane w ofercie oraz załącznikach są zgodne z aktualnym stanem prawnym i faktycznym;</w:t>
      </w:r>
    </w:p>
    <w:p w:rsidR="00ED1D2C" w:rsidRPr="000E27A5" w:rsidRDefault="00ED1D2C" w:rsidP="000E27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7)</w:t>
      </w:r>
      <w:r w:rsidR="00F56D0C" w:rsidRPr="000E27A5">
        <w:rPr>
          <w:rFonts w:asciiTheme="minorHAnsi" w:hAnsiTheme="minorHAnsi" w:cs="Verdana"/>
          <w:color w:val="auto"/>
          <w:sz w:val="20"/>
          <w:szCs w:val="20"/>
        </w:rPr>
        <w:tab/>
      </w:r>
      <w:r w:rsidRPr="000E27A5">
        <w:rPr>
          <w:rFonts w:asciiTheme="minorHAnsi" w:hAnsiTheme="minorHAnsi" w:cs="Verdana"/>
          <w:color w:val="auto"/>
          <w:sz w:val="20"/>
          <w:szCs w:val="20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 ochronie danych osobowych (Dz. U. z 201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6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922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)</w:t>
      </w:r>
      <w:r w:rsidR="0063643D" w:rsidRPr="000E27A5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3771B1" w:rsidRPr="00B17C31" w:rsidRDefault="000E27A5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P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0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6320D7">
        <w:rPr>
          <w:rFonts w:asciiTheme="minorHAnsi" w:hAnsiTheme="minorHAnsi" w:cs="Verdana"/>
          <w:color w:val="auto"/>
          <w:sz w:val="20"/>
          <w:szCs w:val="20"/>
          <w:vertAlign w:val="superscript"/>
        </w:rPr>
        <w:t>20)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614" w:rsidRDefault="00A63614">
      <w:r>
        <w:separator/>
      </w:r>
    </w:p>
  </w:endnote>
  <w:endnote w:type="continuationSeparator" w:id="0">
    <w:p w:rsidR="00A63614" w:rsidRDefault="00A6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00" w:rsidRPr="00C96862" w:rsidRDefault="00222EF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320D7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614" w:rsidRDefault="00A63614">
      <w:r>
        <w:separator/>
      </w:r>
    </w:p>
  </w:footnote>
  <w:footnote w:type="continuationSeparator" w:id="0">
    <w:p w:rsidR="00A63614" w:rsidRDefault="00A63614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  <w:p w:rsidR="006320D7" w:rsidRPr="002508BB" w:rsidRDefault="006320D7" w:rsidP="006320D7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</w:rPr>
        <w:t>17a</w:t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Procentowy udział środków </w:t>
      </w:r>
      <w:r w:rsidRPr="00D84A18">
        <w:rPr>
          <w:rFonts w:asciiTheme="minorHAnsi" w:hAnsiTheme="minorHAnsi"/>
          <w:sz w:val="18"/>
          <w:szCs w:val="18"/>
        </w:rPr>
        <w:t>fin</w:t>
      </w:r>
      <w:r>
        <w:rPr>
          <w:rFonts w:asciiTheme="minorHAnsi" w:hAnsiTheme="minorHAnsi"/>
          <w:sz w:val="18"/>
          <w:szCs w:val="18"/>
        </w:rPr>
        <w:t xml:space="preserve">ansowych, o których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2</w:t>
      </w:r>
      <w:r w:rsidRPr="00D84A18">
        <w:rPr>
          <w:rFonts w:asciiTheme="minorHAnsi" w:hAnsiTheme="minorHAnsi"/>
          <w:sz w:val="18"/>
          <w:szCs w:val="18"/>
        </w:rPr>
        <w:t>, w stosunku do otrzymanej kwoty dotacji należy podać z dokładnością do dwóch miejsc po przecinku.</w:t>
      </w:r>
    </w:p>
  </w:footnote>
  <w:footnote w:id="17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8">
    <w:p w:rsidR="00221B00" w:rsidRPr="006A050D" w:rsidRDefault="00221B00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19">
    <w:p w:rsidR="00221B00" w:rsidRPr="000776D3" w:rsidRDefault="00221B00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0">
    <w:p w:rsidR="00221B00" w:rsidRPr="006A050D" w:rsidRDefault="00221B00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2EFC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0D7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6D13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614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2FEF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3DBB-DC88-4EAD-83DE-E7614FA0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2586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u</cp:lastModifiedBy>
  <cp:revision>2</cp:revision>
  <cp:lastPrinted>2016-05-31T09:57:00Z</cp:lastPrinted>
  <dcterms:created xsi:type="dcterms:W3CDTF">2016-12-29T11:48:00Z</dcterms:created>
  <dcterms:modified xsi:type="dcterms:W3CDTF">2016-12-29T11:48:00Z</dcterms:modified>
</cp:coreProperties>
</file>